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26" w:rsidRPr="00647E26" w:rsidRDefault="006B428F" w:rsidP="00647E26">
      <w:pPr>
        <w:jc w:val="center"/>
        <w:rPr>
          <w:rFonts w:asciiTheme="minorHAnsi" w:hAnsiTheme="minorHAnsi"/>
          <w:b/>
          <w:sz w:val="32"/>
          <w:szCs w:val="32"/>
        </w:rPr>
      </w:pPr>
      <w:bookmarkStart w:id="0" w:name="_GoBack"/>
      <w:bookmarkEnd w:id="0"/>
      <w:r>
        <w:rPr>
          <w:rFonts w:asciiTheme="minorHAnsi" w:hAnsiTheme="minorHAnsi"/>
          <w:b/>
          <w:sz w:val="32"/>
          <w:szCs w:val="32"/>
        </w:rPr>
        <w:t>Sustainab</w:t>
      </w:r>
      <w:r w:rsidR="003F79A6">
        <w:rPr>
          <w:rFonts w:asciiTheme="minorHAnsi" w:hAnsiTheme="minorHAnsi"/>
          <w:b/>
          <w:sz w:val="32"/>
          <w:szCs w:val="32"/>
        </w:rPr>
        <w:t>i</w:t>
      </w:r>
      <w:r>
        <w:rPr>
          <w:rFonts w:asciiTheme="minorHAnsi" w:hAnsiTheme="minorHAnsi"/>
          <w:b/>
          <w:sz w:val="32"/>
          <w:szCs w:val="32"/>
        </w:rPr>
        <w:t>l</w:t>
      </w:r>
      <w:r w:rsidR="003F79A6">
        <w:rPr>
          <w:rFonts w:asciiTheme="minorHAnsi" w:hAnsiTheme="minorHAnsi"/>
          <w:b/>
          <w:sz w:val="32"/>
          <w:szCs w:val="32"/>
        </w:rPr>
        <w:t>ity</w:t>
      </w:r>
      <w:r w:rsidR="00647E26" w:rsidRPr="00647E26">
        <w:rPr>
          <w:rFonts w:asciiTheme="minorHAnsi" w:hAnsiTheme="minorHAnsi"/>
          <w:b/>
          <w:sz w:val="32"/>
          <w:szCs w:val="32"/>
        </w:rPr>
        <w:t xml:space="preserve"> Bond / </w:t>
      </w:r>
      <w:r w:rsidR="003F79A6">
        <w:rPr>
          <w:rFonts w:asciiTheme="minorHAnsi" w:hAnsiTheme="minorHAnsi"/>
          <w:b/>
          <w:sz w:val="32"/>
          <w:szCs w:val="32"/>
        </w:rPr>
        <w:t>Sustainability</w:t>
      </w:r>
      <w:r w:rsidR="003F79A6" w:rsidRPr="00647E26">
        <w:rPr>
          <w:rFonts w:asciiTheme="minorHAnsi" w:hAnsiTheme="minorHAnsi"/>
          <w:b/>
          <w:sz w:val="32"/>
          <w:szCs w:val="32"/>
        </w:rPr>
        <w:t xml:space="preserve"> </w:t>
      </w:r>
      <w:r w:rsidR="00647E26" w:rsidRPr="00647E26">
        <w:rPr>
          <w:rFonts w:asciiTheme="minorHAnsi" w:hAnsiTheme="minorHAnsi"/>
          <w:b/>
          <w:sz w:val="32"/>
          <w:szCs w:val="32"/>
        </w:rPr>
        <w:t>Bond Programme</w:t>
      </w:r>
    </w:p>
    <w:p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rsidR="00647E26" w:rsidRPr="00141392" w:rsidRDefault="00DB5256"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Sustainab</w:t>
      </w:r>
      <w:r w:rsidR="003F79A6">
        <w:rPr>
          <w:rFonts w:asciiTheme="minorHAnsi" w:hAnsiTheme="minorHAnsi"/>
          <w:b/>
          <w:color w:val="000000" w:themeColor="text1"/>
          <w:sz w:val="22"/>
        </w:rPr>
        <w:t>i</w:t>
      </w:r>
      <w:r>
        <w:rPr>
          <w:rFonts w:asciiTheme="minorHAnsi" w:hAnsiTheme="minorHAnsi"/>
          <w:b/>
          <w:color w:val="000000" w:themeColor="text1"/>
          <w:sz w:val="22"/>
        </w:rPr>
        <w:t>l</w:t>
      </w:r>
      <w:r w:rsidR="003F79A6">
        <w:rPr>
          <w:rFonts w:asciiTheme="minorHAnsi" w:hAnsiTheme="minorHAnsi"/>
          <w:b/>
          <w:color w:val="000000" w:themeColor="text1"/>
          <w:sz w:val="22"/>
        </w:rPr>
        <w:t>ity</w:t>
      </w:r>
      <w:r w:rsidR="00647E26" w:rsidRPr="00141392">
        <w:rPr>
          <w:rFonts w:asciiTheme="minorHAnsi" w:hAnsiTheme="minorHAnsi"/>
          <w:b/>
          <w:color w:val="000000" w:themeColor="text1"/>
          <w:sz w:val="22"/>
        </w:rPr>
        <w:t xml:space="preserve"> Bond ISIN or Issuer </w:t>
      </w:r>
      <w:r w:rsidR="003F79A6">
        <w:rPr>
          <w:rFonts w:asciiTheme="minorHAnsi" w:hAnsiTheme="minorHAnsi"/>
          <w:b/>
          <w:color w:val="000000" w:themeColor="text1"/>
          <w:sz w:val="22"/>
        </w:rPr>
        <w:t>Sustainability</w:t>
      </w:r>
      <w:r w:rsidRPr="00141392">
        <w:rPr>
          <w:rFonts w:asciiTheme="minorHAnsi" w:hAnsiTheme="minorHAnsi"/>
          <w:b/>
          <w:color w:val="000000" w:themeColor="text1"/>
          <w:sz w:val="22"/>
        </w:rPr>
        <w:t xml:space="preserve"> </w:t>
      </w:r>
      <w:r w:rsidR="00647E26" w:rsidRPr="00141392">
        <w:rPr>
          <w:rFonts w:asciiTheme="minorHAnsi" w:hAnsiTheme="minorHAnsi"/>
          <w:b/>
          <w:color w:val="000000" w:themeColor="text1"/>
          <w:sz w:val="22"/>
        </w:rPr>
        <w:t>Bond Framework Name, if applicable</w:t>
      </w:r>
      <w:r w:rsidR="00647E26" w:rsidRPr="00141392">
        <w:rPr>
          <w:rFonts w:asciiTheme="minorHAnsi" w:hAnsiTheme="minorHAnsi"/>
          <w:b/>
          <w:i/>
          <w:color w:val="000000" w:themeColor="text1"/>
          <w:sz w:val="22"/>
        </w:rPr>
        <w:t xml:space="preserve">: </w:t>
      </w:r>
      <w:r w:rsidR="00647E26" w:rsidRPr="00141392">
        <w:rPr>
          <w:rFonts w:asciiTheme="minorHAnsi" w:hAnsiTheme="minorHAnsi"/>
          <w:i/>
          <w:color w:val="000000" w:themeColor="text1"/>
          <w:szCs w:val="20"/>
        </w:rPr>
        <w:t>[specify as appropriate]</w:t>
      </w:r>
    </w:p>
    <w:p w:rsidR="00647E26" w:rsidRPr="00141392" w:rsidRDefault="00647E26" w:rsidP="00141392">
      <w:pPr>
        <w:spacing w:after="120" w:line="240" w:lineRule="auto"/>
        <w:rPr>
          <w:rFonts w:asciiTheme="minorHAnsi" w:hAnsiTheme="minorHAnsi"/>
          <w:b/>
          <w:color w:val="000000" w:themeColor="text1"/>
          <w:sz w:val="22"/>
        </w:rPr>
      </w:pPr>
      <w:r w:rsidRPr="00141392">
        <w:rPr>
          <w:rFonts w:asciiTheme="minorHAnsi" w:hAnsiTheme="minorHAnsi"/>
          <w:b/>
          <w:color w:val="000000" w:themeColor="text1"/>
          <w:sz w:val="22"/>
        </w:rPr>
        <w:t>Review provider’s name:</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rsidR="00BA24A2" w:rsidRDefault="00BA24A2" w:rsidP="00647E26">
      <w:pPr>
        <w:spacing w:after="240" w:line="240" w:lineRule="auto"/>
        <w:rPr>
          <w:rFonts w:asciiTheme="minorHAnsi" w:hAnsiTheme="minorHAnsi"/>
          <w:color w:val="000000" w:themeColor="text1"/>
          <w:sz w:val="24"/>
          <w:szCs w:val="24"/>
        </w:rPr>
      </w:pPr>
    </w:p>
    <w:p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GBPs</w:t>
      </w:r>
      <w:r w:rsidR="001A3CA0">
        <w:rPr>
          <w:rFonts w:asciiTheme="minorHAnsi" w:hAnsiTheme="minorHAnsi"/>
          <w:sz w:val="22"/>
        </w:rPr>
        <w:t xml:space="preserve"> and the SBPs</w:t>
      </w:r>
      <w:r w:rsidRPr="00141392">
        <w:rPr>
          <w:rFonts w:asciiTheme="minorHAnsi" w:hAnsiTheme="minorHAnsi"/>
          <w:sz w:val="22"/>
        </w:rPr>
        <w:t>:</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8B7AF5" w:rsidP="00125853">
            <w:pPr>
              <w:rPr>
                <w:rFonts w:asciiTheme="minorHAnsi" w:hAnsiTheme="minorHAnsi"/>
                <w:sz w:val="22"/>
              </w:rPr>
            </w:pPr>
            <w:r w:rsidRPr="00141392">
              <w:rPr>
                <w:rFonts w:asciiTheme="minorHAnsi" w:hAnsiTheme="minorHAnsi"/>
                <w:sz w:val="22"/>
              </w:rPr>
              <w:t>Consultancy</w:t>
            </w:r>
            <w:r w:rsidR="00A330AF" w:rsidRPr="00141392">
              <w:rPr>
                <w:rFonts w:asciiTheme="minorHAnsi" w:hAnsiTheme="minorHAnsi"/>
                <w:sz w:val="22"/>
              </w:rPr>
              <w:t xml:space="preserve"> (incl. 2</w:t>
            </w:r>
            <w:r w:rsidR="00A330AF" w:rsidRPr="00141392">
              <w:rPr>
                <w:rFonts w:asciiTheme="minorHAnsi" w:hAnsiTheme="minorHAnsi"/>
                <w:sz w:val="22"/>
                <w:vertAlign w:val="superscript"/>
              </w:rPr>
              <w:t>nd</w:t>
            </w:r>
            <w:r w:rsidR="00A330AF" w:rsidRPr="00141392">
              <w:rPr>
                <w:rFonts w:asciiTheme="minorHAnsi" w:hAnsiTheme="minorHAnsi"/>
                <w:sz w:val="22"/>
              </w:rPr>
              <w:t xml:space="preserve">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5E06CD" w:rsidRPr="00141392" w:rsidRDefault="0040084D" w:rsidP="00FB42FF">
            <w:pPr>
              <w:rPr>
                <w:rFonts w:asciiTheme="minorHAnsi" w:hAnsiTheme="minorHAnsi"/>
                <w:sz w:val="22"/>
              </w:rPr>
            </w:pPr>
            <w:r w:rsidRPr="00141392">
              <w:rPr>
                <w:rFonts w:asciiTheme="minorHAnsi" w:hAnsiTheme="minorHAnsi"/>
                <w:sz w:val="22"/>
              </w:rPr>
              <w:t>Rating</w:t>
            </w:r>
          </w:p>
        </w:tc>
      </w:tr>
      <w:tr w:rsidR="00BC2FC5" w:rsidRPr="00141392"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BC2FC5" w:rsidRPr="00141392" w:rsidRDefault="00BC2FC5" w:rsidP="001E406B">
            <w:pPr>
              <w:spacing w:after="120"/>
              <w:jc w:val="center"/>
              <w:rPr>
                <w:rFonts w:asciiTheme="minorHAnsi" w:hAnsiTheme="minorHAnsi"/>
                <w:sz w:val="22"/>
              </w:rPr>
            </w:pPr>
          </w:p>
        </w:tc>
        <w:tc>
          <w:tcPr>
            <w:tcW w:w="4253" w:type="dxa"/>
          </w:tcPr>
          <w:p w:rsidR="00BC2FC5" w:rsidRPr="00141392" w:rsidRDefault="00BC2FC5" w:rsidP="001E406B">
            <w:pPr>
              <w:spacing w:after="120"/>
              <w:rPr>
                <w:rFonts w:asciiTheme="minorHAnsi" w:hAnsiTheme="minorHAnsi"/>
                <w:sz w:val="22"/>
              </w:rPr>
            </w:pPr>
          </w:p>
        </w:tc>
      </w:tr>
    </w:tbl>
    <w:p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rsidR="000942CB" w:rsidRPr="000942CB" w:rsidRDefault="000942CB" w:rsidP="000942CB">
      <w:pPr>
        <w:spacing w:before="120" w:after="120" w:line="240" w:lineRule="auto"/>
        <w:jc w:val="both"/>
        <w:rPr>
          <w:rFonts w:asciiTheme="minorHAnsi" w:eastAsia="Times New Roman" w:hAnsiTheme="minorHAnsi"/>
          <w:szCs w:val="20"/>
        </w:rPr>
      </w:pPr>
    </w:p>
    <w:p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7217" w:rsidRPr="00A07217" w:rsidRDefault="00A07217" w:rsidP="00B57C12">
      <w:pPr>
        <w:spacing w:line="240" w:lineRule="auto"/>
        <w:rPr>
          <w:rFonts w:asciiTheme="minorHAnsi" w:hAnsiTheme="minorHAnsi"/>
          <w:b/>
          <w:sz w:val="22"/>
        </w:rPr>
      </w:pPr>
    </w:p>
    <w:p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t>Section 3.</w:t>
      </w:r>
      <w:r>
        <w:rPr>
          <w:rFonts w:asciiTheme="minorHAnsi" w:hAnsiTheme="minorHAnsi"/>
          <w:b/>
          <w:sz w:val="28"/>
          <w:szCs w:val="28"/>
        </w:rPr>
        <w:tab/>
      </w:r>
      <w:r w:rsidR="00125853" w:rsidRPr="00A07217">
        <w:rPr>
          <w:rFonts w:asciiTheme="minorHAnsi" w:hAnsiTheme="minorHAnsi"/>
          <w:b/>
          <w:sz w:val="28"/>
          <w:szCs w:val="28"/>
        </w:rPr>
        <w:t>Detailed review</w:t>
      </w:r>
    </w:p>
    <w:p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3151BE" w:rsidRPr="00A07217" w:rsidTr="006A62A4">
        <w:trPr>
          <w:trHeight w:val="356"/>
        </w:trPr>
        <w:tc>
          <w:tcPr>
            <w:tcW w:w="97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4301"/>
              <w:gridCol w:w="572"/>
              <w:gridCol w:w="4003"/>
            </w:tblGrid>
            <w:tr w:rsidR="007C4397" w:rsidRPr="00A07217" w:rsidTr="003D2E0E">
              <w:trPr>
                <w:trHeight w:val="356"/>
              </w:trPr>
              <w:tc>
                <w:tcPr>
                  <w:tcW w:w="9780" w:type="dxa"/>
                  <w:gridSpan w:val="4"/>
                </w:tcPr>
                <w:p w:rsidR="007C4397" w:rsidRDefault="007C4397" w:rsidP="007C4397">
                  <w:pPr>
                    <w:spacing w:after="120"/>
                    <w:rPr>
                      <w:rFonts w:asciiTheme="minorHAnsi" w:hAnsiTheme="minorHAnsi"/>
                      <w:b/>
                      <w:sz w:val="24"/>
                      <w:szCs w:val="24"/>
                    </w:rPr>
                  </w:pPr>
                </w:p>
                <w:p w:rsidR="007C4397" w:rsidRPr="00A07217" w:rsidRDefault="007C4397" w:rsidP="007C4397">
                  <w:pPr>
                    <w:spacing w:after="120"/>
                    <w:rPr>
                      <w:rFonts w:asciiTheme="minorHAnsi" w:hAnsiTheme="minorHAnsi"/>
                      <w:b/>
                      <w:sz w:val="24"/>
                      <w:szCs w:val="24"/>
                    </w:rPr>
                  </w:pPr>
                  <w:r w:rsidRPr="00A07217">
                    <w:rPr>
                      <w:rFonts w:asciiTheme="minorHAnsi" w:hAnsiTheme="minorHAnsi"/>
                      <w:b/>
                      <w:sz w:val="24"/>
                      <w:szCs w:val="24"/>
                    </w:rPr>
                    <w:t>Use of proceeds categories as per GBP:</w:t>
                  </w:r>
                </w:p>
              </w:tc>
            </w:tr>
            <w:tr w:rsidR="007C4397" w:rsidRPr="00141392" w:rsidTr="003D2E0E">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7C4397" w:rsidRPr="00141392" w:rsidRDefault="007C4397" w:rsidP="007C4397">
                  <w:pPr>
                    <w:ind w:left="-15"/>
                    <w:rPr>
                      <w:rFonts w:asciiTheme="minorHAnsi" w:hAnsiTheme="minorHAnsi"/>
                      <w:sz w:val="22"/>
                    </w:rPr>
                  </w:pPr>
                  <w:r w:rsidRPr="00141392">
                    <w:rPr>
                      <w:rFonts w:asciiTheme="minorHAnsi" w:hAnsiTheme="minorHAnsi"/>
                      <w:sz w:val="22"/>
                    </w:rPr>
                    <w:t>Renewable energy</w:t>
                  </w:r>
                </w:p>
                <w:p w:rsidR="007C4397" w:rsidRPr="00141392" w:rsidRDefault="007C4397" w:rsidP="007C4397">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7C4397" w:rsidRPr="00141392" w:rsidRDefault="007C4397" w:rsidP="007C4397">
                  <w:pPr>
                    <w:rPr>
                      <w:rFonts w:asciiTheme="minorHAnsi" w:hAnsiTheme="minorHAnsi"/>
                      <w:sz w:val="22"/>
                    </w:rPr>
                  </w:pPr>
                  <w:r w:rsidRPr="00141392">
                    <w:rPr>
                      <w:rFonts w:asciiTheme="minorHAnsi" w:hAnsiTheme="minorHAnsi"/>
                      <w:sz w:val="22"/>
                    </w:rPr>
                    <w:t xml:space="preserve">Energy efficiency </w:t>
                  </w:r>
                </w:p>
                <w:p w:rsidR="007C4397" w:rsidRPr="00141392" w:rsidRDefault="007C4397" w:rsidP="007C4397">
                  <w:pPr>
                    <w:rPr>
                      <w:rFonts w:asciiTheme="minorHAnsi" w:hAnsiTheme="minorHAnsi"/>
                      <w:sz w:val="22"/>
                    </w:rPr>
                  </w:pPr>
                </w:p>
              </w:tc>
            </w:tr>
            <w:tr w:rsidR="007C4397" w:rsidRPr="00141392" w:rsidTr="003D2E0E">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7C4397" w:rsidRPr="00141392" w:rsidRDefault="007C4397" w:rsidP="007C4397">
                  <w:pPr>
                    <w:ind w:left="-15"/>
                    <w:rPr>
                      <w:rFonts w:asciiTheme="minorHAnsi" w:hAnsiTheme="minorHAnsi"/>
                      <w:sz w:val="22"/>
                    </w:rPr>
                  </w:pPr>
                  <w:r w:rsidRPr="00141392">
                    <w:rPr>
                      <w:rFonts w:asciiTheme="minorHAnsi" w:hAnsiTheme="minorHAnsi"/>
                      <w:sz w:val="22"/>
                    </w:rPr>
                    <w:t>Pollution prevention and control</w:t>
                  </w:r>
                </w:p>
                <w:p w:rsidR="007C4397" w:rsidRPr="00141392" w:rsidRDefault="007C4397" w:rsidP="007C4397">
                  <w:pPr>
                    <w:ind w:left="-15"/>
                    <w:rPr>
                      <w:rFonts w:asciiTheme="minorHAnsi" w:hAnsiTheme="minorHAnsi"/>
                      <w:sz w:val="22"/>
                    </w:rPr>
                  </w:pP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7C4397" w:rsidRPr="00141392" w:rsidRDefault="007C4397" w:rsidP="007C4397">
                  <w:pPr>
                    <w:rPr>
                      <w:rFonts w:asciiTheme="minorHAnsi" w:hAnsiTheme="minorHAnsi"/>
                      <w:sz w:val="22"/>
                    </w:rPr>
                  </w:pPr>
                  <w:r>
                    <w:rPr>
                      <w:rFonts w:asciiTheme="minorHAnsi" w:hAnsiTheme="minorHAnsi"/>
                      <w:sz w:val="22"/>
                    </w:rPr>
                    <w:t>Environmentally su</w:t>
                  </w:r>
                  <w:r w:rsidRPr="00141392">
                    <w:rPr>
                      <w:rFonts w:asciiTheme="minorHAnsi" w:hAnsiTheme="minorHAnsi"/>
                      <w:sz w:val="22"/>
                    </w:rPr>
                    <w:t>stainable management of living natural resources</w:t>
                  </w:r>
                  <w:r>
                    <w:rPr>
                      <w:rFonts w:asciiTheme="minorHAnsi" w:hAnsiTheme="minorHAnsi"/>
                      <w:sz w:val="22"/>
                    </w:rPr>
                    <w:t xml:space="preserve"> and land use</w:t>
                  </w:r>
                </w:p>
                <w:p w:rsidR="007C4397" w:rsidRPr="00141392" w:rsidRDefault="007C4397" w:rsidP="007C4397">
                  <w:pPr>
                    <w:rPr>
                      <w:rFonts w:asciiTheme="minorHAnsi" w:hAnsiTheme="minorHAnsi"/>
                      <w:sz w:val="22"/>
                    </w:rPr>
                  </w:pPr>
                </w:p>
              </w:tc>
            </w:tr>
            <w:tr w:rsidR="007C4397" w:rsidRPr="00141392" w:rsidTr="003D2E0E">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7C4397" w:rsidRPr="00141392" w:rsidRDefault="007C4397" w:rsidP="007C4397">
                  <w:pPr>
                    <w:ind w:left="-15"/>
                    <w:rPr>
                      <w:rFonts w:asciiTheme="minorHAnsi" w:hAnsiTheme="minorHAnsi"/>
                      <w:sz w:val="22"/>
                    </w:rPr>
                  </w:pPr>
                  <w:r w:rsidRPr="00141392">
                    <w:rPr>
                      <w:rFonts w:asciiTheme="minorHAnsi" w:hAnsiTheme="minorHAnsi"/>
                      <w:sz w:val="22"/>
                    </w:rPr>
                    <w:t>Terrestrial and aquatic biodiversity conservation</w:t>
                  </w:r>
                </w:p>
                <w:p w:rsidR="007C4397" w:rsidRPr="00141392" w:rsidRDefault="007C4397" w:rsidP="007C4397">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7C4397" w:rsidRPr="00141392" w:rsidRDefault="007C4397" w:rsidP="007C4397">
                  <w:pPr>
                    <w:rPr>
                      <w:rFonts w:asciiTheme="minorHAnsi" w:hAnsiTheme="minorHAnsi"/>
                      <w:sz w:val="22"/>
                    </w:rPr>
                  </w:pPr>
                  <w:r w:rsidRPr="00141392">
                    <w:rPr>
                      <w:rFonts w:asciiTheme="minorHAnsi" w:hAnsiTheme="minorHAnsi"/>
                      <w:sz w:val="22"/>
                    </w:rPr>
                    <w:t>Clean transportation</w:t>
                  </w:r>
                </w:p>
              </w:tc>
            </w:tr>
            <w:tr w:rsidR="007C4397" w:rsidRPr="00141392" w:rsidTr="003D2E0E">
              <w:trPr>
                <w:trHeight w:val="371"/>
              </w:trPr>
              <w:sdt>
                <w:sdtPr>
                  <w:rPr>
                    <w:rFonts w:asciiTheme="minorHAnsi" w:hAnsiTheme="minorHAnsi"/>
                    <w:sz w:val="22"/>
                  </w:rPr>
                  <w:id w:val="-593630923"/>
                  <w14:checkbox>
                    <w14:checked w14:val="0"/>
                    <w14:checkedState w14:val="2612" w14:font="Yu Gothic UI"/>
                    <w14:uncheckedState w14:val="2610" w14:font="Yu Gothic UI"/>
                  </w14:checkbox>
                </w:sdtPr>
                <w:sdtEndPr/>
                <w:sdtContent>
                  <w:tc>
                    <w:tcPr>
                      <w:tcW w:w="699" w:type="dxa"/>
                    </w:tcPr>
                    <w:p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7C4397" w:rsidRPr="00141392" w:rsidRDefault="007C4397" w:rsidP="007C4397">
                  <w:pPr>
                    <w:ind w:left="-15"/>
                    <w:rPr>
                      <w:rFonts w:asciiTheme="minorHAnsi" w:hAnsiTheme="minorHAnsi"/>
                      <w:sz w:val="22"/>
                    </w:rPr>
                  </w:pPr>
                  <w:r w:rsidRPr="00141392">
                    <w:rPr>
                      <w:rFonts w:asciiTheme="minorHAnsi" w:hAnsiTheme="minorHAnsi"/>
                      <w:sz w:val="22"/>
                    </w:rPr>
                    <w:t xml:space="preserve">Sustainable water </w:t>
                  </w:r>
                  <w:r>
                    <w:rPr>
                      <w:rFonts w:asciiTheme="minorHAnsi" w:hAnsiTheme="minorHAnsi"/>
                      <w:sz w:val="22"/>
                    </w:rPr>
                    <w:t xml:space="preserve">and wastewater </w:t>
                  </w:r>
                  <w:r w:rsidRPr="00141392">
                    <w:rPr>
                      <w:rFonts w:asciiTheme="minorHAnsi" w:hAnsiTheme="minorHAnsi"/>
                      <w:sz w:val="22"/>
                    </w:rPr>
                    <w:t xml:space="preserve">management </w:t>
                  </w:r>
                </w:p>
                <w:p w:rsidR="007C4397" w:rsidRPr="00141392" w:rsidRDefault="007C4397" w:rsidP="007C4397">
                  <w:pPr>
                    <w:ind w:left="-15"/>
                    <w:rPr>
                      <w:rFonts w:asciiTheme="minorHAnsi" w:hAnsiTheme="minorHAnsi"/>
                      <w:sz w:val="22"/>
                    </w:rPr>
                  </w:pPr>
                </w:p>
              </w:tc>
              <w:sdt>
                <w:sdtPr>
                  <w:rPr>
                    <w:rFonts w:asciiTheme="minorHAnsi" w:hAnsiTheme="minorHAnsi"/>
                    <w:sz w:val="22"/>
                  </w:rPr>
                  <w:id w:val="-1815071"/>
                  <w14:checkbox>
                    <w14:checked w14:val="0"/>
                    <w14:checkedState w14:val="2612" w14:font="Yu Gothic UI"/>
                    <w14:uncheckedState w14:val="2610" w14:font="Yu Gothic UI"/>
                  </w14:checkbox>
                </w:sdtPr>
                <w:sdtEndPr/>
                <w:sdtContent>
                  <w:tc>
                    <w:tcPr>
                      <w:tcW w:w="578" w:type="dxa"/>
                    </w:tcPr>
                    <w:p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7C4397" w:rsidRPr="00141392" w:rsidRDefault="007C4397" w:rsidP="007C4397">
                  <w:pPr>
                    <w:rPr>
                      <w:rFonts w:asciiTheme="minorHAnsi" w:hAnsiTheme="minorHAnsi"/>
                      <w:sz w:val="22"/>
                    </w:rPr>
                  </w:pPr>
                  <w:r w:rsidRPr="00141392">
                    <w:rPr>
                      <w:rFonts w:asciiTheme="minorHAnsi" w:hAnsiTheme="minorHAnsi"/>
                      <w:sz w:val="22"/>
                    </w:rPr>
                    <w:t>Climate change adaptation</w:t>
                  </w:r>
                </w:p>
                <w:p w:rsidR="007C4397" w:rsidRPr="00141392" w:rsidRDefault="007C4397" w:rsidP="007C4397">
                  <w:pPr>
                    <w:rPr>
                      <w:rFonts w:asciiTheme="minorHAnsi" w:hAnsiTheme="minorHAnsi"/>
                      <w:sz w:val="22"/>
                    </w:rPr>
                  </w:pPr>
                </w:p>
              </w:tc>
            </w:tr>
            <w:tr w:rsidR="007C4397" w:rsidRPr="00141392" w:rsidTr="003D2E0E">
              <w:trPr>
                <w:trHeight w:val="371"/>
              </w:trPr>
              <w:sdt>
                <w:sdtPr>
                  <w:rPr>
                    <w:rFonts w:asciiTheme="minorHAnsi" w:hAnsiTheme="minorHAnsi"/>
                    <w:sz w:val="22"/>
                  </w:rPr>
                  <w:id w:val="793174075"/>
                  <w14:checkbox>
                    <w14:checked w14:val="0"/>
                    <w14:checkedState w14:val="2612" w14:font="Yu Gothic UI"/>
                    <w14:uncheckedState w14:val="2610" w14:font="Yu Gothic UI"/>
                  </w14:checkbox>
                </w:sdtPr>
                <w:sdtEndPr/>
                <w:sdtContent>
                  <w:tc>
                    <w:tcPr>
                      <w:tcW w:w="699" w:type="dxa"/>
                    </w:tcPr>
                    <w:p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7C4397" w:rsidRPr="00141392" w:rsidRDefault="007C4397" w:rsidP="007C4397">
                  <w:pPr>
                    <w:ind w:left="-15"/>
                    <w:rPr>
                      <w:rFonts w:asciiTheme="minorHAnsi" w:hAnsiTheme="minorHAnsi"/>
                      <w:sz w:val="22"/>
                    </w:rPr>
                  </w:pPr>
                  <w:r w:rsidRPr="00141392">
                    <w:rPr>
                      <w:rFonts w:asciiTheme="minorHAnsi" w:hAnsiTheme="minorHAnsi"/>
                      <w:sz w:val="22"/>
                    </w:rPr>
                    <w:t xml:space="preserve">Eco-efficient </w:t>
                  </w:r>
                  <w:r>
                    <w:rPr>
                      <w:rFonts w:asciiTheme="minorHAnsi" w:hAnsiTheme="minorHAnsi"/>
                      <w:sz w:val="22"/>
                    </w:rPr>
                    <w:t xml:space="preserve">and/or circular economy adapted </w:t>
                  </w:r>
                  <w:r w:rsidRPr="00141392">
                    <w:rPr>
                      <w:rFonts w:asciiTheme="minorHAnsi" w:hAnsiTheme="minorHAnsi"/>
                      <w:sz w:val="22"/>
                    </w:rPr>
                    <w:t>products, production technologies and processes</w:t>
                  </w:r>
                </w:p>
                <w:p w:rsidR="007C4397" w:rsidRPr="00141392" w:rsidRDefault="007C4397" w:rsidP="007C4397">
                  <w:pPr>
                    <w:ind w:left="-15"/>
                    <w:rPr>
                      <w:rFonts w:asciiTheme="minorHAnsi" w:hAnsiTheme="minorHAnsi"/>
                      <w:sz w:val="22"/>
                    </w:rPr>
                  </w:pP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7C4397" w:rsidRPr="00141392" w:rsidRDefault="007C4397" w:rsidP="007C4397">
                  <w:pPr>
                    <w:rPr>
                      <w:rFonts w:asciiTheme="minorHAnsi" w:hAnsiTheme="minorHAnsi"/>
                      <w:sz w:val="22"/>
                    </w:rPr>
                  </w:pPr>
                  <w:r>
                    <w:rPr>
                      <w:rFonts w:asciiTheme="minorHAnsi" w:hAnsiTheme="minorHAnsi"/>
                      <w:sz w:val="22"/>
                    </w:rPr>
                    <w:t>Green buildings</w:t>
                  </w:r>
                </w:p>
                <w:p w:rsidR="007C4397" w:rsidRPr="00141392" w:rsidRDefault="007C4397" w:rsidP="007C4397">
                  <w:pPr>
                    <w:rPr>
                      <w:rFonts w:asciiTheme="minorHAnsi" w:hAnsiTheme="minorHAnsi"/>
                      <w:sz w:val="22"/>
                    </w:rPr>
                  </w:pPr>
                </w:p>
              </w:tc>
            </w:tr>
            <w:tr w:rsidR="007C4397" w:rsidRPr="00141392" w:rsidTr="003D2E0E">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rsidR="007C4397" w:rsidRPr="00141392" w:rsidRDefault="007C4397" w:rsidP="007C4397">
                  <w:pPr>
                    <w:rPr>
                      <w:rFonts w:asciiTheme="minorHAnsi" w:hAnsiTheme="minorHAnsi"/>
                      <w:sz w:val="22"/>
                    </w:rPr>
                  </w:pPr>
                  <w:r w:rsidRPr="00141392">
                    <w:rPr>
                      <w:rFonts w:asciiTheme="minorHAnsi" w:hAnsiTheme="minorHAnsi"/>
                      <w:sz w:val="22"/>
                    </w:rPr>
                    <w:t>Unknown at issuance but currently expected to conform with GBP categories, or other eligible areas not yet stated in GBPs</w:t>
                  </w:r>
                </w:p>
              </w:tc>
              <w:sdt>
                <w:sdtPr>
                  <w:rPr>
                    <w:rFonts w:asciiTheme="minorHAnsi" w:hAnsiTheme="minorHAnsi"/>
                    <w:sz w:val="22"/>
                  </w:rPr>
                  <w:id w:val="-412090406"/>
                  <w14:checkbox>
                    <w14:checked w14:val="0"/>
                    <w14:checkedState w14:val="2612" w14:font="Yu Gothic UI"/>
                    <w14:uncheckedState w14:val="2610" w14:font="Yu Gothic UI"/>
                  </w14:checkbox>
                </w:sdtPr>
                <w:sdtEndPr/>
                <w:sdtContent>
                  <w:tc>
                    <w:tcPr>
                      <w:tcW w:w="578" w:type="dxa"/>
                    </w:tcPr>
                    <w:p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7C4397" w:rsidRPr="00141392" w:rsidRDefault="007C4397" w:rsidP="007C4397">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rsidR="007C4397" w:rsidRPr="00141392" w:rsidRDefault="007C4397" w:rsidP="007C4397">
                  <w:pPr>
                    <w:rPr>
                      <w:rFonts w:asciiTheme="minorHAnsi" w:hAnsiTheme="minorHAnsi"/>
                      <w:sz w:val="22"/>
                    </w:rPr>
                  </w:pPr>
                </w:p>
              </w:tc>
            </w:tr>
          </w:tbl>
          <w:p w:rsidR="003151BE" w:rsidRPr="00A07217" w:rsidRDefault="003151BE" w:rsidP="00807AE0">
            <w:pPr>
              <w:spacing w:after="120"/>
              <w:rPr>
                <w:rFonts w:asciiTheme="minorHAnsi" w:hAnsiTheme="minorHAnsi"/>
                <w:b/>
                <w:sz w:val="24"/>
                <w:szCs w:val="24"/>
              </w:rPr>
            </w:pPr>
          </w:p>
        </w:tc>
      </w:tr>
    </w:tbl>
    <w:p w:rsidR="00A07217" w:rsidRDefault="00A07217" w:rsidP="006A62A4">
      <w:pPr>
        <w:spacing w:before="240" w:after="120"/>
        <w:ind w:left="-17"/>
        <w:rPr>
          <w:rFonts w:asciiTheme="minorHAnsi" w:hAnsiTheme="minorHAnsi"/>
          <w:sz w:val="22"/>
        </w:rPr>
      </w:pPr>
      <w:r w:rsidRPr="00141392">
        <w:rPr>
          <w:rFonts w:asciiTheme="minorHAnsi" w:hAnsiTheme="minorHAnsi"/>
          <w:sz w:val="22"/>
        </w:rPr>
        <w:t>If applicable please specify the environmental taxonomy, if other than GBPs:</w:t>
      </w:r>
    </w:p>
    <w:p w:rsidR="00FF5CC3" w:rsidRDefault="00FF5CC3" w:rsidP="006A62A4">
      <w:pPr>
        <w:spacing w:before="240" w:after="120"/>
        <w:ind w:left="-17"/>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945F54" w:rsidTr="00945F54">
        <w:trPr>
          <w:trHeight w:val="356"/>
        </w:trPr>
        <w:tc>
          <w:tcPr>
            <w:tcW w:w="9780" w:type="dxa"/>
            <w:gridSpan w:val="4"/>
          </w:tcPr>
          <w:p w:rsidR="00945F54" w:rsidRDefault="00945F54">
            <w:pPr>
              <w:spacing w:after="120"/>
              <w:rPr>
                <w:rFonts w:asciiTheme="minorHAnsi" w:hAnsiTheme="minorHAnsi"/>
                <w:b/>
                <w:sz w:val="24"/>
                <w:szCs w:val="24"/>
              </w:rPr>
            </w:pPr>
            <w:r>
              <w:rPr>
                <w:rFonts w:asciiTheme="minorHAnsi" w:hAnsiTheme="minorHAnsi"/>
                <w:b/>
                <w:sz w:val="24"/>
                <w:szCs w:val="24"/>
              </w:rPr>
              <w:t>Use of proceeds categories as per SBP:</w:t>
            </w:r>
          </w:p>
        </w:tc>
      </w:tr>
      <w:tr w:rsidR="00945F54" w:rsidRPr="00945F54" w:rsidTr="00945F54">
        <w:trPr>
          <w:trHeight w:val="356"/>
        </w:trPr>
        <w:sdt>
          <w:sdtPr>
            <w:rPr>
              <w:rFonts w:asciiTheme="minorHAnsi" w:hAnsiTheme="minorHAnsi"/>
              <w:sz w:val="22"/>
            </w:rPr>
            <w:id w:val="-167170527"/>
            <w14:checkbox>
              <w14:checked w14:val="0"/>
              <w14:checkedState w14:val="2612" w14:font="Yu Gothic UI"/>
              <w14:uncheckedState w14:val="2610" w14:font="Yu Gothic UI"/>
            </w14:checkbox>
          </w:sdtPr>
          <w:sdtEndPr/>
          <w:sdtContent>
            <w:tc>
              <w:tcPr>
                <w:tcW w:w="699" w:type="dxa"/>
                <w:hideMark/>
              </w:tcPr>
              <w:p w:rsidR="00945F54" w:rsidRPr="00945F54" w:rsidRDefault="00945F54">
                <w:pPr>
                  <w:ind w:left="-15"/>
                  <w:jc w:val="center"/>
                  <w:rPr>
                    <w:rFonts w:asciiTheme="minorHAnsi" w:hAnsiTheme="minorHAnsi"/>
                    <w:sz w:val="22"/>
                  </w:rPr>
                </w:pPr>
                <w:r w:rsidRPr="00945F54">
                  <w:rPr>
                    <w:rFonts w:ascii="Segoe UI Symbol" w:eastAsia="MS Gothic" w:hAnsi="Segoe UI Symbol" w:cs="Segoe UI Symbol"/>
                    <w:sz w:val="22"/>
                  </w:rPr>
                  <w:t>☐</w:t>
                </w:r>
              </w:p>
            </w:tc>
          </w:sdtContent>
        </w:sdt>
        <w:tc>
          <w:tcPr>
            <w:tcW w:w="4412" w:type="dxa"/>
          </w:tcPr>
          <w:p w:rsidR="00945F54" w:rsidRPr="00945F54" w:rsidRDefault="00945F54">
            <w:pPr>
              <w:ind w:left="-15"/>
              <w:rPr>
                <w:rFonts w:asciiTheme="minorHAnsi" w:hAnsiTheme="minorHAnsi"/>
                <w:sz w:val="22"/>
              </w:rPr>
            </w:pPr>
            <w:r w:rsidRPr="00945F54">
              <w:rPr>
                <w:rFonts w:asciiTheme="minorHAnsi" w:hAnsiTheme="minorHAnsi"/>
                <w:sz w:val="22"/>
              </w:rPr>
              <w:t>Affordable basic infrastructure</w:t>
            </w:r>
          </w:p>
          <w:p w:rsidR="00945F54" w:rsidRPr="00945F54" w:rsidRDefault="00945F54">
            <w:pPr>
              <w:ind w:left="-15"/>
              <w:rPr>
                <w:rFonts w:asciiTheme="minorHAnsi" w:hAnsiTheme="minorHAnsi"/>
                <w:sz w:val="22"/>
              </w:rPr>
            </w:pPr>
          </w:p>
        </w:tc>
        <w:sdt>
          <w:sdtPr>
            <w:rPr>
              <w:rFonts w:asciiTheme="minorHAnsi" w:hAnsiTheme="minorHAnsi"/>
              <w:sz w:val="22"/>
            </w:rPr>
            <w:id w:val="-397753430"/>
            <w14:checkbox>
              <w14:checked w14:val="0"/>
              <w14:checkedState w14:val="2612" w14:font="Yu Gothic UI"/>
              <w14:uncheckedState w14:val="2610" w14:font="Yu Gothic UI"/>
            </w14:checkbox>
          </w:sdtPr>
          <w:sdtEndPr/>
          <w:sdtContent>
            <w:tc>
              <w:tcPr>
                <w:tcW w:w="578" w:type="dxa"/>
                <w:hideMark/>
              </w:tcPr>
              <w:p w:rsidR="00945F54" w:rsidRPr="00945F54" w:rsidRDefault="00945F54">
                <w:pPr>
                  <w:jc w:val="center"/>
                  <w:rPr>
                    <w:rFonts w:asciiTheme="minorHAnsi" w:hAnsiTheme="minorHAnsi"/>
                    <w:sz w:val="22"/>
                  </w:rPr>
                </w:pPr>
                <w:r w:rsidRPr="00945F54">
                  <w:rPr>
                    <w:rFonts w:ascii="Segoe UI Symbol" w:eastAsia="MS Gothic" w:hAnsi="Segoe UI Symbol" w:cs="Segoe UI Symbol"/>
                    <w:sz w:val="22"/>
                  </w:rPr>
                  <w:t>☐</w:t>
                </w:r>
              </w:p>
            </w:tc>
          </w:sdtContent>
        </w:sdt>
        <w:tc>
          <w:tcPr>
            <w:tcW w:w="4091" w:type="dxa"/>
          </w:tcPr>
          <w:p w:rsidR="00945F54" w:rsidRPr="00945F54" w:rsidRDefault="00945F54">
            <w:pPr>
              <w:rPr>
                <w:rFonts w:asciiTheme="minorHAnsi" w:hAnsiTheme="minorHAnsi"/>
                <w:sz w:val="22"/>
              </w:rPr>
            </w:pPr>
            <w:r w:rsidRPr="00945F54">
              <w:rPr>
                <w:rFonts w:asciiTheme="minorHAnsi" w:hAnsiTheme="minorHAnsi"/>
                <w:sz w:val="22"/>
              </w:rPr>
              <w:t>Access to essential services</w:t>
            </w:r>
          </w:p>
          <w:p w:rsidR="00945F54" w:rsidRPr="00945F54" w:rsidRDefault="00945F54">
            <w:pPr>
              <w:rPr>
                <w:rFonts w:asciiTheme="minorHAnsi" w:hAnsiTheme="minorHAnsi"/>
                <w:sz w:val="22"/>
              </w:rPr>
            </w:pPr>
          </w:p>
        </w:tc>
      </w:tr>
      <w:tr w:rsidR="00945F54" w:rsidRPr="00945F54" w:rsidTr="00945F54">
        <w:trPr>
          <w:trHeight w:val="371"/>
        </w:trPr>
        <w:sdt>
          <w:sdtPr>
            <w:rPr>
              <w:rFonts w:asciiTheme="minorHAnsi" w:hAnsiTheme="minorHAnsi"/>
              <w:sz w:val="22"/>
            </w:rPr>
            <w:id w:val="-1033804380"/>
            <w14:checkbox>
              <w14:checked w14:val="0"/>
              <w14:checkedState w14:val="2612" w14:font="Yu Gothic UI"/>
              <w14:uncheckedState w14:val="2610" w14:font="Yu Gothic UI"/>
            </w14:checkbox>
          </w:sdtPr>
          <w:sdtEndPr/>
          <w:sdtContent>
            <w:tc>
              <w:tcPr>
                <w:tcW w:w="699" w:type="dxa"/>
                <w:hideMark/>
              </w:tcPr>
              <w:p w:rsidR="00945F54" w:rsidRPr="00945F54" w:rsidRDefault="00945F54">
                <w:pPr>
                  <w:ind w:left="-15"/>
                  <w:jc w:val="center"/>
                  <w:rPr>
                    <w:rFonts w:asciiTheme="minorHAnsi" w:hAnsiTheme="minorHAnsi"/>
                    <w:sz w:val="22"/>
                  </w:rPr>
                </w:pPr>
                <w:r w:rsidRPr="00945F54">
                  <w:rPr>
                    <w:rFonts w:ascii="Segoe UI Symbol" w:eastAsia="MS Gothic" w:hAnsi="Segoe UI Symbol" w:cs="Segoe UI Symbol"/>
                    <w:sz w:val="22"/>
                  </w:rPr>
                  <w:t>☐</w:t>
                </w:r>
              </w:p>
            </w:tc>
          </w:sdtContent>
        </w:sdt>
        <w:tc>
          <w:tcPr>
            <w:tcW w:w="4412" w:type="dxa"/>
            <w:hideMark/>
          </w:tcPr>
          <w:p w:rsidR="00945F54" w:rsidRPr="00945F54" w:rsidRDefault="00945F54">
            <w:pPr>
              <w:ind w:left="-15"/>
              <w:rPr>
                <w:rFonts w:asciiTheme="minorHAnsi" w:hAnsiTheme="minorHAnsi"/>
                <w:sz w:val="22"/>
              </w:rPr>
            </w:pPr>
            <w:r w:rsidRPr="00945F54">
              <w:rPr>
                <w:rFonts w:asciiTheme="minorHAnsi" w:hAnsiTheme="minorHAnsi"/>
                <w:sz w:val="22"/>
              </w:rPr>
              <w:t>Affordable housing</w:t>
            </w:r>
          </w:p>
        </w:tc>
        <w:sdt>
          <w:sdtPr>
            <w:rPr>
              <w:rFonts w:asciiTheme="minorHAnsi" w:hAnsiTheme="minorHAnsi"/>
              <w:sz w:val="22"/>
            </w:rPr>
            <w:id w:val="-1437517065"/>
            <w14:checkbox>
              <w14:checked w14:val="0"/>
              <w14:checkedState w14:val="2612" w14:font="Yu Gothic UI"/>
              <w14:uncheckedState w14:val="2610" w14:font="Yu Gothic UI"/>
            </w14:checkbox>
          </w:sdtPr>
          <w:sdtEndPr/>
          <w:sdtContent>
            <w:tc>
              <w:tcPr>
                <w:tcW w:w="578" w:type="dxa"/>
                <w:hideMark/>
              </w:tcPr>
              <w:p w:rsidR="00945F54" w:rsidRPr="00945F54" w:rsidRDefault="00945F54">
                <w:pPr>
                  <w:jc w:val="center"/>
                  <w:rPr>
                    <w:rFonts w:asciiTheme="minorHAnsi" w:hAnsiTheme="minorHAnsi"/>
                    <w:sz w:val="22"/>
                  </w:rPr>
                </w:pPr>
                <w:r w:rsidRPr="00945F54">
                  <w:rPr>
                    <w:rFonts w:ascii="Segoe UI Symbol" w:eastAsia="MS Gothic" w:hAnsi="Segoe UI Symbol" w:cs="Segoe UI Symbol"/>
                    <w:sz w:val="22"/>
                  </w:rPr>
                  <w:t>☐</w:t>
                </w:r>
              </w:p>
            </w:tc>
          </w:sdtContent>
        </w:sdt>
        <w:tc>
          <w:tcPr>
            <w:tcW w:w="4091" w:type="dxa"/>
          </w:tcPr>
          <w:p w:rsidR="00945F54" w:rsidRPr="00945F54" w:rsidRDefault="00945F54">
            <w:pPr>
              <w:rPr>
                <w:rFonts w:asciiTheme="minorHAnsi" w:hAnsiTheme="minorHAnsi"/>
                <w:sz w:val="22"/>
              </w:rPr>
            </w:pPr>
            <w:r w:rsidRPr="00945F54">
              <w:rPr>
                <w:rFonts w:asciiTheme="minorHAnsi" w:hAnsiTheme="minorHAnsi"/>
                <w:sz w:val="22"/>
              </w:rPr>
              <w:t>Employment generation (</w:t>
            </w:r>
            <w:r w:rsidRPr="00945F54">
              <w:rPr>
                <w:rFonts w:asciiTheme="minorHAnsi" w:hAnsiTheme="minorHAnsi"/>
                <w:sz w:val="22"/>
                <w:lang w:val="en-US"/>
              </w:rPr>
              <w:t>through SME financing and microfinance)</w:t>
            </w:r>
          </w:p>
          <w:p w:rsidR="00945F54" w:rsidRPr="00945F54" w:rsidRDefault="00945F54">
            <w:pPr>
              <w:rPr>
                <w:rFonts w:asciiTheme="minorHAnsi" w:hAnsiTheme="minorHAnsi"/>
                <w:sz w:val="22"/>
              </w:rPr>
            </w:pPr>
          </w:p>
        </w:tc>
      </w:tr>
      <w:tr w:rsidR="00945F54" w:rsidRPr="00945F54" w:rsidTr="00945F54">
        <w:trPr>
          <w:trHeight w:val="371"/>
        </w:trPr>
        <w:sdt>
          <w:sdtPr>
            <w:rPr>
              <w:rFonts w:asciiTheme="minorHAnsi" w:hAnsiTheme="minorHAnsi"/>
              <w:sz w:val="22"/>
            </w:rPr>
            <w:id w:val="1786076880"/>
            <w14:checkbox>
              <w14:checked w14:val="0"/>
              <w14:checkedState w14:val="2612" w14:font="Yu Gothic UI"/>
              <w14:uncheckedState w14:val="2610" w14:font="Yu Gothic UI"/>
            </w14:checkbox>
          </w:sdtPr>
          <w:sdtEndPr/>
          <w:sdtContent>
            <w:tc>
              <w:tcPr>
                <w:tcW w:w="699" w:type="dxa"/>
                <w:hideMark/>
              </w:tcPr>
              <w:p w:rsidR="00945F54" w:rsidRPr="00945F54" w:rsidRDefault="00945F54">
                <w:pPr>
                  <w:ind w:left="-15"/>
                  <w:jc w:val="center"/>
                  <w:rPr>
                    <w:rFonts w:asciiTheme="minorHAnsi" w:hAnsiTheme="minorHAnsi"/>
                    <w:sz w:val="22"/>
                  </w:rPr>
                </w:pPr>
                <w:r w:rsidRPr="00945F54">
                  <w:rPr>
                    <w:rFonts w:ascii="Segoe UI Symbol" w:eastAsia="MS Gothic" w:hAnsi="Segoe UI Symbol" w:cs="Segoe UI Symbol"/>
                    <w:sz w:val="22"/>
                  </w:rPr>
                  <w:t>☐</w:t>
                </w:r>
              </w:p>
            </w:tc>
          </w:sdtContent>
        </w:sdt>
        <w:tc>
          <w:tcPr>
            <w:tcW w:w="4412" w:type="dxa"/>
          </w:tcPr>
          <w:p w:rsidR="00945F54" w:rsidRPr="00945F54" w:rsidRDefault="00945F54">
            <w:pPr>
              <w:ind w:left="-15"/>
              <w:rPr>
                <w:rFonts w:asciiTheme="minorHAnsi" w:hAnsiTheme="minorHAnsi"/>
                <w:sz w:val="22"/>
              </w:rPr>
            </w:pPr>
            <w:r w:rsidRPr="00945F54">
              <w:rPr>
                <w:rFonts w:asciiTheme="minorHAnsi" w:hAnsiTheme="minorHAnsi"/>
                <w:sz w:val="22"/>
              </w:rPr>
              <w:t>Food security</w:t>
            </w:r>
          </w:p>
          <w:p w:rsidR="00945F54" w:rsidRPr="00945F54" w:rsidRDefault="00945F54">
            <w:pPr>
              <w:ind w:left="-15"/>
              <w:rPr>
                <w:rFonts w:asciiTheme="minorHAnsi" w:hAnsiTheme="minorHAnsi"/>
                <w:sz w:val="22"/>
              </w:rPr>
            </w:pPr>
          </w:p>
        </w:tc>
        <w:sdt>
          <w:sdtPr>
            <w:rPr>
              <w:rFonts w:asciiTheme="minorHAnsi" w:hAnsiTheme="minorHAnsi"/>
              <w:sz w:val="22"/>
            </w:rPr>
            <w:id w:val="-1334600668"/>
            <w14:checkbox>
              <w14:checked w14:val="0"/>
              <w14:checkedState w14:val="2612" w14:font="Yu Gothic UI"/>
              <w14:uncheckedState w14:val="2610" w14:font="Yu Gothic UI"/>
            </w14:checkbox>
          </w:sdtPr>
          <w:sdtEndPr/>
          <w:sdtContent>
            <w:tc>
              <w:tcPr>
                <w:tcW w:w="578" w:type="dxa"/>
                <w:hideMark/>
              </w:tcPr>
              <w:p w:rsidR="00945F54" w:rsidRPr="00945F54" w:rsidRDefault="00945F54">
                <w:pPr>
                  <w:jc w:val="center"/>
                  <w:rPr>
                    <w:rFonts w:asciiTheme="minorHAnsi" w:hAnsiTheme="minorHAnsi"/>
                    <w:sz w:val="22"/>
                  </w:rPr>
                </w:pPr>
                <w:r w:rsidRPr="00945F54">
                  <w:rPr>
                    <w:rFonts w:ascii="Segoe UI Symbol" w:eastAsia="MS Gothic" w:hAnsi="Segoe UI Symbol" w:cs="Segoe UI Symbol"/>
                    <w:sz w:val="22"/>
                  </w:rPr>
                  <w:t>☐</w:t>
                </w:r>
              </w:p>
            </w:tc>
          </w:sdtContent>
        </w:sdt>
        <w:tc>
          <w:tcPr>
            <w:tcW w:w="4091" w:type="dxa"/>
          </w:tcPr>
          <w:p w:rsidR="00945F54" w:rsidRPr="00945F54" w:rsidRDefault="00945F54">
            <w:pPr>
              <w:rPr>
                <w:rFonts w:asciiTheme="minorHAnsi" w:hAnsiTheme="minorHAnsi"/>
                <w:sz w:val="22"/>
              </w:rPr>
            </w:pPr>
            <w:r w:rsidRPr="00945F54">
              <w:rPr>
                <w:rFonts w:asciiTheme="minorHAnsi" w:hAnsiTheme="minorHAnsi"/>
                <w:sz w:val="22"/>
              </w:rPr>
              <w:t>Socioeconomic advancement and empowerment</w:t>
            </w:r>
          </w:p>
          <w:p w:rsidR="00945F54" w:rsidRPr="00945F54" w:rsidRDefault="00945F54">
            <w:pPr>
              <w:rPr>
                <w:rFonts w:asciiTheme="minorHAnsi" w:hAnsiTheme="minorHAnsi"/>
                <w:sz w:val="22"/>
              </w:rPr>
            </w:pPr>
          </w:p>
        </w:tc>
      </w:tr>
      <w:tr w:rsidR="00945F54" w:rsidRPr="00945F54" w:rsidTr="00945F54">
        <w:trPr>
          <w:trHeight w:val="371"/>
        </w:trPr>
        <w:sdt>
          <w:sdtPr>
            <w:rPr>
              <w:rFonts w:asciiTheme="minorHAnsi" w:hAnsiTheme="minorHAnsi"/>
              <w:sz w:val="22"/>
            </w:rPr>
            <w:id w:val="1829628457"/>
            <w14:checkbox>
              <w14:checked w14:val="0"/>
              <w14:checkedState w14:val="2612" w14:font="Yu Gothic UI"/>
              <w14:uncheckedState w14:val="2610" w14:font="Yu Gothic UI"/>
            </w14:checkbox>
          </w:sdtPr>
          <w:sdtEndPr/>
          <w:sdtContent>
            <w:tc>
              <w:tcPr>
                <w:tcW w:w="699" w:type="dxa"/>
                <w:hideMark/>
              </w:tcPr>
              <w:p w:rsidR="00945F54" w:rsidRPr="00945F54" w:rsidRDefault="00945F54">
                <w:pPr>
                  <w:ind w:left="-15"/>
                  <w:jc w:val="center"/>
                  <w:rPr>
                    <w:rFonts w:asciiTheme="minorHAnsi" w:hAnsiTheme="minorHAnsi"/>
                    <w:sz w:val="22"/>
                  </w:rPr>
                </w:pPr>
                <w:r w:rsidRPr="00945F54">
                  <w:rPr>
                    <w:rFonts w:ascii="Segoe UI Symbol" w:eastAsia="Yu Gothic UI" w:hAnsi="Segoe UI Symbol" w:cs="Segoe UI Symbol"/>
                    <w:sz w:val="22"/>
                  </w:rPr>
                  <w:t>☐</w:t>
                </w:r>
              </w:p>
            </w:tc>
          </w:sdtContent>
        </w:sdt>
        <w:tc>
          <w:tcPr>
            <w:tcW w:w="4412" w:type="dxa"/>
            <w:hideMark/>
          </w:tcPr>
          <w:p w:rsidR="00945F54" w:rsidRPr="00945F54" w:rsidRDefault="00945F54">
            <w:pPr>
              <w:ind w:left="-15"/>
              <w:rPr>
                <w:rFonts w:asciiTheme="minorHAnsi" w:hAnsiTheme="minorHAnsi"/>
                <w:sz w:val="22"/>
              </w:rPr>
            </w:pPr>
            <w:r w:rsidRPr="00945F54">
              <w:rPr>
                <w:rFonts w:asciiTheme="minorHAnsi" w:hAnsiTheme="minorHAnsi"/>
                <w:sz w:val="22"/>
              </w:rPr>
              <w:t>Unknown at issuance but currently expected to conform with SBP categories, or other eligible areas not yet stated in SBPs</w:t>
            </w:r>
          </w:p>
        </w:tc>
        <w:sdt>
          <w:sdtPr>
            <w:rPr>
              <w:rFonts w:asciiTheme="minorHAnsi" w:hAnsiTheme="minorHAnsi"/>
              <w:sz w:val="22"/>
            </w:rPr>
            <w:id w:val="-1520846200"/>
            <w14:checkbox>
              <w14:checked w14:val="0"/>
              <w14:checkedState w14:val="2612" w14:font="Yu Gothic UI"/>
              <w14:uncheckedState w14:val="2610" w14:font="Yu Gothic UI"/>
            </w14:checkbox>
          </w:sdtPr>
          <w:sdtEndPr/>
          <w:sdtContent>
            <w:tc>
              <w:tcPr>
                <w:tcW w:w="578" w:type="dxa"/>
                <w:hideMark/>
              </w:tcPr>
              <w:p w:rsidR="00945F54" w:rsidRPr="00945F54" w:rsidRDefault="00945F54">
                <w:pPr>
                  <w:jc w:val="center"/>
                  <w:rPr>
                    <w:rFonts w:asciiTheme="minorHAnsi" w:hAnsiTheme="minorHAnsi"/>
                    <w:sz w:val="22"/>
                  </w:rPr>
                </w:pPr>
                <w:r w:rsidRPr="00945F54">
                  <w:rPr>
                    <w:rFonts w:ascii="Segoe UI Symbol" w:eastAsia="Yu Gothic UI" w:hAnsi="Segoe UI Symbol" w:cs="Segoe UI Symbol"/>
                    <w:sz w:val="22"/>
                  </w:rPr>
                  <w:t>☐</w:t>
                </w:r>
              </w:p>
            </w:tc>
          </w:sdtContent>
        </w:sdt>
        <w:tc>
          <w:tcPr>
            <w:tcW w:w="4091" w:type="dxa"/>
          </w:tcPr>
          <w:p w:rsidR="00945F54" w:rsidRPr="00945F54" w:rsidRDefault="00945F54">
            <w:pPr>
              <w:rPr>
                <w:rFonts w:asciiTheme="minorHAnsi" w:hAnsiTheme="minorHAnsi"/>
                <w:sz w:val="22"/>
              </w:rPr>
            </w:pPr>
            <w:r w:rsidRPr="00945F54">
              <w:rPr>
                <w:rFonts w:asciiTheme="minorHAnsi" w:hAnsiTheme="minorHAnsi"/>
                <w:sz w:val="22"/>
              </w:rPr>
              <w:t xml:space="preserve">Other </w:t>
            </w:r>
            <w:r w:rsidRPr="00945F54">
              <w:rPr>
                <w:rFonts w:asciiTheme="minorHAnsi" w:hAnsiTheme="minorHAnsi"/>
                <w:i/>
                <w:sz w:val="22"/>
              </w:rPr>
              <w:t>(please specify)</w:t>
            </w:r>
            <w:r w:rsidRPr="00945F54">
              <w:rPr>
                <w:rFonts w:asciiTheme="minorHAnsi" w:hAnsiTheme="minorHAnsi"/>
                <w:sz w:val="22"/>
              </w:rPr>
              <w:t>:</w:t>
            </w:r>
          </w:p>
          <w:p w:rsidR="00945F54" w:rsidRPr="00945F54" w:rsidRDefault="00945F54">
            <w:pPr>
              <w:rPr>
                <w:rFonts w:asciiTheme="minorHAnsi" w:hAnsiTheme="minorHAnsi"/>
                <w:sz w:val="22"/>
              </w:rPr>
            </w:pPr>
          </w:p>
        </w:tc>
      </w:tr>
    </w:tbl>
    <w:p w:rsidR="00945F54" w:rsidRDefault="00945F54" w:rsidP="00945F54">
      <w:pPr>
        <w:spacing w:before="240" w:after="120"/>
        <w:rPr>
          <w:rFonts w:asciiTheme="minorHAnsi" w:hAnsiTheme="minorHAnsi"/>
          <w:sz w:val="22"/>
        </w:rPr>
      </w:pPr>
      <w:r>
        <w:rPr>
          <w:rFonts w:asciiTheme="minorHAnsi" w:hAnsiTheme="minorHAnsi"/>
          <w:sz w:val="22"/>
        </w:rPr>
        <w:t>If applicable please specify the social taxonomy, if other than SBPs:</w:t>
      </w:r>
    </w:p>
    <w:p w:rsidR="00010D7A" w:rsidRPr="00141392" w:rsidRDefault="00010D7A" w:rsidP="0087598B">
      <w:pPr>
        <w:spacing w:after="120" w:line="240" w:lineRule="auto"/>
        <w:rPr>
          <w:rFonts w:asciiTheme="minorHAnsi" w:hAnsiTheme="minorHAnsi"/>
          <w:sz w:val="22"/>
        </w:rPr>
      </w:pPr>
    </w:p>
    <w:p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2. PROCESS FOR PROJECT EVALUATION AND SELECTION</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946FF1">
      <w:pPr>
        <w:spacing w:after="120"/>
        <w:rPr>
          <w:rFonts w:asciiTheme="minorHAnsi" w:hAnsiTheme="minorHAnsi"/>
          <w:b/>
          <w:sz w:val="22"/>
        </w:rPr>
      </w:pPr>
    </w:p>
    <w:p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058"/>
        <w:gridCol w:w="564"/>
        <w:gridCol w:w="4455"/>
      </w:tblGrid>
      <w:tr w:rsidR="00A10D15" w:rsidRPr="00141392" w:rsidTr="00DE6580">
        <w:trPr>
          <w:trHeight w:val="356"/>
        </w:trPr>
        <w:tc>
          <w:tcPr>
            <w:tcW w:w="709" w:type="dxa"/>
          </w:tcPr>
          <w:p w:rsidR="00A10D15" w:rsidRPr="00141392" w:rsidRDefault="000B308B" w:rsidP="00DE6580">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rsidR="00A10D15" w:rsidRPr="00141392" w:rsidRDefault="00A10D15" w:rsidP="00DE6580">
            <w:pPr>
              <w:rPr>
                <w:rFonts w:asciiTheme="minorHAnsi" w:hAnsiTheme="minorHAnsi"/>
                <w:sz w:val="22"/>
              </w:rPr>
            </w:pPr>
            <w:r>
              <w:rPr>
                <w:rFonts w:asciiTheme="minorHAnsi" w:hAnsiTheme="minorHAnsi"/>
                <w:sz w:val="22"/>
              </w:rPr>
              <w:t>Credentials on the issuer’s social</w:t>
            </w:r>
            <w:r w:rsidRPr="00383501">
              <w:rPr>
                <w:rFonts w:asciiTheme="minorHAnsi" w:hAnsiTheme="minorHAnsi"/>
                <w:sz w:val="22"/>
              </w:rPr>
              <w:t xml:space="preserve"> </w:t>
            </w:r>
            <w:r>
              <w:rPr>
                <w:rFonts w:asciiTheme="minorHAnsi" w:hAnsiTheme="minorHAnsi"/>
                <w:sz w:val="22"/>
              </w:rPr>
              <w:t xml:space="preserve">and green </w:t>
            </w:r>
            <w:r w:rsidRPr="00383501">
              <w:rPr>
                <w:rFonts w:asciiTheme="minorHAnsi" w:hAnsiTheme="minorHAnsi"/>
                <w:sz w:val="22"/>
              </w:rPr>
              <w:t>objectives</w:t>
            </w:r>
          </w:p>
        </w:tc>
        <w:tc>
          <w:tcPr>
            <w:tcW w:w="567" w:type="dxa"/>
          </w:tcPr>
          <w:p w:rsidR="00A10D15" w:rsidRPr="00141392" w:rsidRDefault="000B308B" w:rsidP="00DE6580">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rsidR="00A10D15" w:rsidRPr="00141392" w:rsidRDefault="00A10D15" w:rsidP="00DE6580">
            <w:pPr>
              <w:rPr>
                <w:rFonts w:asciiTheme="minorHAnsi" w:hAnsiTheme="minorHAnsi"/>
                <w:sz w:val="22"/>
              </w:rPr>
            </w:pPr>
            <w:r w:rsidRPr="00141392">
              <w:rPr>
                <w:rFonts w:asciiTheme="minorHAnsi" w:hAnsiTheme="minorHAnsi"/>
                <w:sz w:val="22"/>
              </w:rPr>
              <w:t>Documented process to determine that projects fit within defined categories</w:t>
            </w:r>
            <w:r w:rsidRPr="00141392" w:rsidDel="00A52DF2">
              <w:rPr>
                <w:rFonts w:asciiTheme="minorHAnsi" w:hAnsiTheme="minorHAnsi"/>
                <w:sz w:val="22"/>
              </w:rPr>
              <w:t xml:space="preserve"> </w:t>
            </w:r>
          </w:p>
        </w:tc>
      </w:tr>
      <w:tr w:rsidR="00A10D15" w:rsidRPr="00141392" w:rsidTr="00DE6580">
        <w:trPr>
          <w:trHeight w:val="356"/>
        </w:trPr>
        <w:tc>
          <w:tcPr>
            <w:tcW w:w="709" w:type="dxa"/>
          </w:tcPr>
          <w:p w:rsidR="00A10D15" w:rsidRDefault="000B308B" w:rsidP="00DE6580">
            <w:pPr>
              <w:jc w:val="center"/>
              <w:rPr>
                <w:rFonts w:asciiTheme="minorHAnsi" w:hAnsiTheme="minorHAnsi"/>
                <w:sz w:val="22"/>
              </w:rPr>
            </w:pPr>
            <w:sdt>
              <w:sdtPr>
                <w:rPr>
                  <w:rFonts w:asciiTheme="minorHAnsi" w:hAnsiTheme="minorHAnsi"/>
                  <w:sz w:val="22"/>
                </w:rPr>
                <w:id w:val="-1519381697"/>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rsidR="00A10D15" w:rsidRPr="00141392" w:rsidRDefault="00A10D15" w:rsidP="00DE6580">
            <w:pPr>
              <w:rPr>
                <w:rFonts w:asciiTheme="minorHAnsi" w:hAnsiTheme="minorHAnsi"/>
                <w:sz w:val="22"/>
              </w:rPr>
            </w:pPr>
            <w:r w:rsidRPr="00141392">
              <w:rPr>
                <w:rFonts w:asciiTheme="minorHAnsi" w:hAnsiTheme="minorHAnsi"/>
                <w:sz w:val="22"/>
              </w:rPr>
              <w:t xml:space="preserve">Defined and transparent criteria for projects eligible for </w:t>
            </w:r>
            <w:r>
              <w:rPr>
                <w:rFonts w:asciiTheme="minorHAnsi" w:hAnsiTheme="minorHAnsi"/>
                <w:sz w:val="22"/>
              </w:rPr>
              <w:t>Sustainability</w:t>
            </w:r>
            <w:r w:rsidRPr="001F592D">
              <w:rPr>
                <w:rFonts w:asciiTheme="minorHAnsi" w:hAnsiTheme="minorHAnsi"/>
                <w:sz w:val="22"/>
              </w:rPr>
              <w:t xml:space="preserve"> </w:t>
            </w:r>
            <w:r w:rsidRPr="00141392">
              <w:rPr>
                <w:rFonts w:asciiTheme="minorHAnsi" w:hAnsiTheme="minorHAnsi"/>
                <w:sz w:val="22"/>
              </w:rPr>
              <w:t>Bond proceeds</w:t>
            </w:r>
          </w:p>
        </w:tc>
        <w:tc>
          <w:tcPr>
            <w:tcW w:w="567" w:type="dxa"/>
          </w:tcPr>
          <w:p w:rsidR="00A10D15" w:rsidRDefault="000B308B" w:rsidP="00DE6580">
            <w:pPr>
              <w:jc w:val="center"/>
              <w:rPr>
                <w:rFonts w:asciiTheme="minorHAnsi" w:hAnsiTheme="minorHAnsi"/>
                <w:sz w:val="22"/>
              </w:rPr>
            </w:pPr>
            <w:sdt>
              <w:sdtPr>
                <w:rPr>
                  <w:rFonts w:asciiTheme="minorHAnsi" w:hAnsiTheme="minorHAnsi"/>
                  <w:sz w:val="22"/>
                </w:rPr>
                <w:id w:val="-1589926062"/>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rsidR="00A10D15" w:rsidRPr="00141392" w:rsidRDefault="00A10D15" w:rsidP="00DE6580">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 potential ESG risks associated with the project</w:t>
            </w:r>
          </w:p>
        </w:tc>
      </w:tr>
      <w:tr w:rsidR="00A10D15" w:rsidRPr="00141392" w:rsidTr="00DE6580">
        <w:trPr>
          <w:trHeight w:val="356"/>
        </w:trPr>
        <w:tc>
          <w:tcPr>
            <w:tcW w:w="709" w:type="dxa"/>
          </w:tcPr>
          <w:p w:rsidR="00A10D15" w:rsidRPr="00141392" w:rsidRDefault="000B308B" w:rsidP="00DE6580">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rsidR="00A10D15" w:rsidRPr="00141392" w:rsidRDefault="00A10D15" w:rsidP="00DE6580">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rsidR="00A10D15" w:rsidRPr="00141392" w:rsidRDefault="000B308B" w:rsidP="00DE6580">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rsidR="00A10D15" w:rsidRPr="00141392" w:rsidRDefault="00A10D15" w:rsidP="00DE6580">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rsidTr="00125853">
        <w:trPr>
          <w:trHeight w:val="371"/>
        </w:trPr>
        <w:tc>
          <w:tcPr>
            <w:tcW w:w="709" w:type="dxa"/>
          </w:tcPr>
          <w:p w:rsidR="003C28AA" w:rsidRPr="00141392" w:rsidRDefault="000B308B"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rsidR="003C28AA" w:rsidRPr="00141392" w:rsidRDefault="000B308B"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rsidTr="00125853">
        <w:trPr>
          <w:trHeight w:val="371"/>
        </w:trPr>
        <w:tc>
          <w:tcPr>
            <w:tcW w:w="709" w:type="dxa"/>
          </w:tcPr>
          <w:p w:rsidR="003C28AA" w:rsidRPr="00141392" w:rsidRDefault="000B308B"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3C28AA" w:rsidRPr="00141392" w:rsidRDefault="003C28AA" w:rsidP="00125853">
            <w:pPr>
              <w:jc w:val="center"/>
              <w:rPr>
                <w:rFonts w:asciiTheme="minorHAnsi" w:hAnsiTheme="minorHAnsi"/>
                <w:sz w:val="22"/>
              </w:rPr>
            </w:pPr>
          </w:p>
        </w:tc>
        <w:tc>
          <w:tcPr>
            <w:tcW w:w="4516" w:type="dxa"/>
          </w:tcPr>
          <w:p w:rsidR="003C28AA" w:rsidRPr="00141392" w:rsidRDefault="003C28AA" w:rsidP="00125853">
            <w:pPr>
              <w:rPr>
                <w:rFonts w:asciiTheme="minorHAnsi" w:hAnsiTheme="minorHAnsi"/>
                <w:sz w:val="22"/>
              </w:rPr>
            </w:pPr>
          </w:p>
        </w:tc>
      </w:tr>
    </w:tbl>
    <w:p w:rsidR="008A20C5" w:rsidRPr="00647E26" w:rsidRDefault="008A20C5" w:rsidP="001E406B">
      <w:pPr>
        <w:rPr>
          <w:rFonts w:asciiTheme="minorHAnsi" w:hAnsiTheme="minorHAnsi"/>
          <w:szCs w:val="20"/>
        </w:rPr>
      </w:pPr>
    </w:p>
    <w:p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3. MANAGEMENT OF PROCEEDS</w:t>
      </w:r>
    </w:p>
    <w:p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0A3C6C">
      <w:pPr>
        <w:spacing w:after="120"/>
        <w:rPr>
          <w:rFonts w:asciiTheme="minorHAnsi" w:hAnsiTheme="minorHAnsi"/>
          <w:b/>
          <w:sz w:val="22"/>
        </w:rPr>
      </w:pPr>
    </w:p>
    <w:p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623AA4" w:rsidRPr="00141392" w:rsidRDefault="003F79A6" w:rsidP="00125853">
            <w:pPr>
              <w:rPr>
                <w:rFonts w:asciiTheme="minorHAnsi" w:hAnsiTheme="minorHAnsi"/>
                <w:sz w:val="22"/>
              </w:rPr>
            </w:pPr>
            <w:r>
              <w:rPr>
                <w:rFonts w:asciiTheme="minorHAnsi" w:hAnsiTheme="minorHAnsi"/>
                <w:sz w:val="22"/>
              </w:rPr>
              <w:t>Sustainability</w:t>
            </w:r>
            <w:r w:rsidR="00623AA4" w:rsidRPr="00141392">
              <w:rPr>
                <w:rFonts w:asciiTheme="minorHAnsi" w:hAnsiTheme="minorHAnsi"/>
                <w:sz w:val="22"/>
              </w:rPr>
              <w:t xml:space="preserve"> Bond proceeds </w:t>
            </w:r>
            <w:r w:rsidR="001E406B" w:rsidRPr="00141392">
              <w:rPr>
                <w:rFonts w:asciiTheme="minorHAnsi" w:hAnsiTheme="minorHAnsi"/>
                <w:sz w:val="22"/>
              </w:rPr>
              <w:t xml:space="preserve">segregated </w:t>
            </w:r>
            <w:r w:rsidR="00623AA4" w:rsidRPr="00141392">
              <w:rPr>
                <w:rFonts w:asciiTheme="minorHAnsi" w:hAnsiTheme="minorHAnsi"/>
                <w:sz w:val="22"/>
              </w:rPr>
              <w:t>or tracked by the issuer in</w:t>
            </w:r>
            <w:r w:rsidR="002179E1" w:rsidRPr="00141392">
              <w:rPr>
                <w:rFonts w:asciiTheme="minorHAnsi" w:hAnsiTheme="minorHAnsi"/>
                <w:sz w:val="22"/>
              </w:rPr>
              <w:t xml:space="preserve"> </w:t>
            </w:r>
            <w:r w:rsidR="00C568EC">
              <w:rPr>
                <w:rFonts w:asciiTheme="minorHAnsi" w:hAnsiTheme="minorHAnsi"/>
                <w:sz w:val="22"/>
              </w:rPr>
              <w:t xml:space="preserve">an appropriate </w:t>
            </w:r>
            <w:r w:rsidR="00623AA4" w:rsidRPr="00141392">
              <w:rPr>
                <w:rFonts w:asciiTheme="minorHAnsi" w:hAnsiTheme="minorHAnsi"/>
                <w:sz w:val="22"/>
              </w:rPr>
              <w:t>manner</w:t>
            </w:r>
          </w:p>
        </w:tc>
      </w:tr>
      <w:tr w:rsidR="004E3CC7" w:rsidRPr="00141392"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rsidR="00A10D15" w:rsidRDefault="00A10D15" w:rsidP="000A3C6C">
      <w:pPr>
        <w:spacing w:before="120" w:after="120"/>
        <w:rPr>
          <w:rFonts w:asciiTheme="minorHAnsi" w:hAnsiTheme="minorHAnsi"/>
          <w:b/>
          <w:sz w:val="22"/>
        </w:rPr>
      </w:pPr>
    </w:p>
    <w:p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lastRenderedPageBreak/>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rsidR="006C3D29" w:rsidRPr="00141392" w:rsidRDefault="006C3D29" w:rsidP="00125853">
            <w:pPr>
              <w:rPr>
                <w:rFonts w:asciiTheme="minorHAnsi" w:hAnsiTheme="minorHAnsi"/>
                <w:sz w:val="22"/>
                <w:highlight w:val="yellow"/>
              </w:rPr>
            </w:pPr>
          </w:p>
        </w:tc>
      </w:tr>
    </w:tbl>
    <w:p w:rsidR="006C3D29" w:rsidRPr="00647E26" w:rsidRDefault="006C3D29" w:rsidP="001E406B">
      <w:pPr>
        <w:rPr>
          <w:rFonts w:asciiTheme="minorHAnsi" w:hAnsiTheme="minorHAnsi"/>
          <w:szCs w:val="20"/>
        </w:rPr>
      </w:pPr>
    </w:p>
    <w:p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rsidR="004E35A6" w:rsidRPr="00141392" w:rsidRDefault="004E35A6"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p>
    <w:p w:rsidR="00B57C12" w:rsidRPr="00141392" w:rsidRDefault="00B57C12"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p>
    <w:p w:rsidR="00B57C12" w:rsidRDefault="00B57C12" w:rsidP="001F592D">
      <w:pPr>
        <w:spacing w:after="120" w:line="240" w:lineRule="auto"/>
        <w:rPr>
          <w:rFonts w:asciiTheme="minorHAnsi" w:hAnsiTheme="minorHAnsi"/>
          <w:b/>
          <w:szCs w:val="20"/>
        </w:rPr>
      </w:pPr>
    </w:p>
    <w:p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98"/>
        </w:trPr>
        <w:tc>
          <w:tcPr>
            <w:tcW w:w="709" w:type="dxa"/>
          </w:tcPr>
          <w:p w:rsidR="00FD78E9" w:rsidRPr="00141392" w:rsidRDefault="000B308B"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FD78E9" w:rsidRPr="00141392" w:rsidRDefault="000B308B"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rsidTr="00701559">
        <w:trPr>
          <w:trHeight w:val="398"/>
        </w:trPr>
        <w:tc>
          <w:tcPr>
            <w:tcW w:w="709" w:type="dxa"/>
          </w:tcPr>
          <w:p w:rsidR="00C5105C" w:rsidRPr="00141392" w:rsidRDefault="000B308B"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rsidR="00C5105C" w:rsidRPr="00141392" w:rsidRDefault="000B308B"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71"/>
        </w:trPr>
        <w:tc>
          <w:tcPr>
            <w:tcW w:w="709" w:type="dxa"/>
          </w:tcPr>
          <w:p w:rsidR="004D188E" w:rsidRPr="00141392" w:rsidRDefault="004D188E" w:rsidP="00B57C12">
            <w:pPr>
              <w:spacing w:after="120"/>
              <w:jc w:val="center"/>
              <w:rPr>
                <w:rFonts w:asciiTheme="minorHAnsi" w:hAnsiTheme="minorHAnsi"/>
                <w:sz w:val="22"/>
              </w:rPr>
            </w:pPr>
          </w:p>
        </w:tc>
        <w:tc>
          <w:tcPr>
            <w:tcW w:w="4111" w:type="dxa"/>
          </w:tcPr>
          <w:p w:rsidR="004D188E" w:rsidRPr="00141392" w:rsidRDefault="000B308B"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rsidR="004D188E" w:rsidRPr="00141392" w:rsidRDefault="000B308B"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rsidR="004D188E" w:rsidRPr="00141392" w:rsidRDefault="003F79A6" w:rsidP="00B57C12">
            <w:pPr>
              <w:spacing w:after="120"/>
              <w:rPr>
                <w:rFonts w:asciiTheme="minorHAnsi" w:hAnsiTheme="minorHAnsi"/>
                <w:sz w:val="22"/>
              </w:rPr>
            </w:pPr>
            <w:r>
              <w:rPr>
                <w:rFonts w:asciiTheme="minorHAnsi" w:hAnsiTheme="minorHAnsi"/>
                <w:sz w:val="22"/>
              </w:rPr>
              <w:t>Sustainability</w:t>
            </w:r>
            <w:r w:rsidR="003D48DC">
              <w:rPr>
                <w:rFonts w:asciiTheme="minorHAnsi" w:hAnsiTheme="minorHAnsi"/>
                <w:sz w:val="22"/>
              </w:rPr>
              <w:t xml:space="preserve"> </w:t>
            </w:r>
            <w:r w:rsidR="00815C54" w:rsidRPr="00141392">
              <w:rPr>
                <w:rFonts w:asciiTheme="minorHAnsi" w:hAnsiTheme="minorHAnsi"/>
                <w:sz w:val="22"/>
              </w:rPr>
              <w:t>B</w:t>
            </w:r>
            <w:r w:rsidR="003D48DC">
              <w:rPr>
                <w:rFonts w:asciiTheme="minorHAnsi" w:hAnsiTheme="minorHAnsi"/>
                <w:sz w:val="22"/>
              </w:rPr>
              <w:t>ond</w:t>
            </w:r>
            <w:r w:rsidR="00815C54" w:rsidRPr="00141392">
              <w:rPr>
                <w:rFonts w:asciiTheme="minorHAnsi" w:hAnsiTheme="minorHAnsi"/>
                <w:sz w:val="22"/>
              </w:rPr>
              <w:t xml:space="preserve"> financed share of total investment</w:t>
            </w:r>
          </w:p>
        </w:tc>
      </w:tr>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0B308B"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rsidR="002A5FBA" w:rsidRPr="00141392" w:rsidRDefault="002A5FBA" w:rsidP="00B57C12">
            <w:pPr>
              <w:spacing w:after="120"/>
              <w:rPr>
                <w:rFonts w:asciiTheme="minorHAnsi" w:hAnsiTheme="minorHAnsi"/>
                <w:sz w:val="22"/>
              </w:rPr>
            </w:pPr>
          </w:p>
        </w:tc>
        <w:tc>
          <w:tcPr>
            <w:tcW w:w="4536" w:type="dxa"/>
          </w:tcPr>
          <w:p w:rsidR="002A5FBA" w:rsidRPr="00141392" w:rsidRDefault="002A5FBA" w:rsidP="00B57C12">
            <w:pPr>
              <w:spacing w:after="120"/>
              <w:rPr>
                <w:rFonts w:asciiTheme="minorHAnsi" w:hAnsiTheme="minorHAnsi"/>
                <w:sz w:val="22"/>
              </w:rPr>
            </w:pPr>
          </w:p>
        </w:tc>
      </w:tr>
    </w:tbl>
    <w:p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0B308B"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rsidR="002A5FBA" w:rsidRPr="00141392" w:rsidRDefault="000B308B"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0B308B"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rsidR="00A020D6" w:rsidRPr="00141392" w:rsidRDefault="00A020D6" w:rsidP="00B57C12">
            <w:pPr>
              <w:spacing w:after="120"/>
              <w:rPr>
                <w:rFonts w:asciiTheme="minorHAnsi" w:hAnsiTheme="minorHAnsi"/>
                <w:sz w:val="22"/>
              </w:rPr>
            </w:pPr>
          </w:p>
        </w:tc>
      </w:tr>
    </w:tbl>
    <w:p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0B308B"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A020D6" w:rsidRPr="00141392" w:rsidRDefault="000B308B"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rsidTr="00701559">
        <w:trPr>
          <w:trHeight w:val="371"/>
        </w:trPr>
        <w:tc>
          <w:tcPr>
            <w:tcW w:w="709" w:type="dxa"/>
          </w:tcPr>
          <w:p w:rsidR="00A020D6" w:rsidRPr="00141392" w:rsidRDefault="000B308B"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rsidR="00A020D6" w:rsidRPr="00141392" w:rsidRDefault="000B308B"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0B308B"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rsidR="00A020D6" w:rsidRPr="00141392" w:rsidRDefault="000B308B"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0B308B"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rsidR="00A020D6" w:rsidRPr="00141392" w:rsidRDefault="00A020D6" w:rsidP="00B57C12">
            <w:pPr>
              <w:spacing w:after="120"/>
              <w:rPr>
                <w:rFonts w:asciiTheme="minorHAnsi" w:hAnsiTheme="minorHAnsi"/>
                <w:sz w:val="22"/>
              </w:rPr>
            </w:pPr>
          </w:p>
        </w:tc>
        <w:tc>
          <w:tcPr>
            <w:tcW w:w="4536" w:type="dxa"/>
          </w:tcPr>
          <w:p w:rsidR="00A020D6" w:rsidRPr="00141392" w:rsidRDefault="00A020D6" w:rsidP="00B57C12">
            <w:pPr>
              <w:spacing w:after="120"/>
              <w:ind w:left="-108"/>
              <w:rPr>
                <w:rFonts w:asciiTheme="minorHAnsi" w:hAnsiTheme="minorHAnsi"/>
                <w:sz w:val="22"/>
              </w:rPr>
            </w:pP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E20891">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E93698" w:rsidRDefault="000B308B"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E93698">
                  <w:rPr>
                    <w:rFonts w:ascii="Segoe UI Symbol" w:eastAsia="MS Gothic" w:hAnsi="Segoe UI Symbol" w:cs="Segoe UI Symbol"/>
                    <w:sz w:val="22"/>
                  </w:rPr>
                  <w:t>☐</w:t>
                </w:r>
              </w:sdtContent>
            </w:sdt>
            <w:r w:rsidR="00A020D6" w:rsidRPr="00E93698">
              <w:rPr>
                <w:rFonts w:asciiTheme="minorHAnsi" w:hAnsiTheme="minorHAnsi"/>
                <w:sz w:val="22"/>
              </w:rPr>
              <w:t xml:space="preserve"> GHG Emissions / Savings</w:t>
            </w:r>
          </w:p>
        </w:tc>
        <w:tc>
          <w:tcPr>
            <w:tcW w:w="567" w:type="dxa"/>
          </w:tcPr>
          <w:p w:rsidR="00A020D6" w:rsidRPr="00E93698" w:rsidRDefault="000B308B"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E93698">
                  <w:rPr>
                    <w:rFonts w:ascii="Segoe UI Symbol" w:eastAsia="MS Gothic" w:hAnsi="Segoe UI Symbol" w:cs="Segoe UI Symbol"/>
                    <w:sz w:val="22"/>
                  </w:rPr>
                  <w:t>☐</w:t>
                </w:r>
              </w:sdtContent>
            </w:sdt>
            <w:r w:rsidR="00A020D6" w:rsidRPr="00E93698">
              <w:rPr>
                <w:rFonts w:asciiTheme="minorHAnsi" w:hAnsiTheme="minorHAnsi"/>
                <w:sz w:val="22"/>
              </w:rPr>
              <w:t xml:space="preserve"> </w:t>
            </w:r>
          </w:p>
        </w:tc>
        <w:tc>
          <w:tcPr>
            <w:tcW w:w="4536" w:type="dxa"/>
          </w:tcPr>
          <w:p w:rsidR="00A020D6" w:rsidRPr="00E93698" w:rsidRDefault="00A020D6" w:rsidP="00B57C12">
            <w:pPr>
              <w:spacing w:after="120"/>
              <w:rPr>
                <w:rFonts w:asciiTheme="minorHAnsi" w:hAnsiTheme="minorHAnsi"/>
                <w:sz w:val="22"/>
              </w:rPr>
            </w:pPr>
            <w:r w:rsidRPr="00E93698">
              <w:rPr>
                <w:rFonts w:asciiTheme="minorHAnsi" w:hAnsiTheme="minorHAnsi"/>
                <w:sz w:val="22"/>
              </w:rPr>
              <w:t>Energy Savings</w:t>
            </w:r>
            <w:r w:rsidRPr="00E93698" w:rsidDel="00A020D6">
              <w:rPr>
                <w:rFonts w:asciiTheme="minorHAnsi" w:hAnsiTheme="minorHAnsi"/>
                <w:sz w:val="22"/>
              </w:rPr>
              <w:t xml:space="preserve"> </w:t>
            </w:r>
          </w:p>
        </w:tc>
      </w:tr>
      <w:tr w:rsidR="001C2C59" w:rsidTr="00E20891">
        <w:trPr>
          <w:trHeight w:val="371"/>
        </w:trPr>
        <w:tc>
          <w:tcPr>
            <w:tcW w:w="709" w:type="dxa"/>
          </w:tcPr>
          <w:p w:rsidR="001C2C59" w:rsidRDefault="001C2C59">
            <w:pPr>
              <w:spacing w:after="120"/>
              <w:jc w:val="center"/>
              <w:rPr>
                <w:rFonts w:asciiTheme="minorHAnsi" w:hAnsiTheme="minorHAnsi"/>
              </w:rPr>
            </w:pPr>
          </w:p>
        </w:tc>
        <w:tc>
          <w:tcPr>
            <w:tcW w:w="4111" w:type="dxa"/>
            <w:hideMark/>
          </w:tcPr>
          <w:p w:rsidR="001C2C59" w:rsidRPr="00E93698" w:rsidRDefault="000B308B">
            <w:pPr>
              <w:spacing w:after="120"/>
              <w:rPr>
                <w:rFonts w:asciiTheme="minorHAnsi" w:hAnsiTheme="minorHAnsi"/>
                <w:sz w:val="22"/>
              </w:rPr>
            </w:pPr>
            <w:sdt>
              <w:sdtPr>
                <w:rPr>
                  <w:rFonts w:asciiTheme="minorHAnsi" w:hAnsiTheme="minorHAnsi"/>
                  <w:sz w:val="22"/>
                </w:rPr>
                <w:id w:val="-974828357"/>
                <w14:checkbox>
                  <w14:checked w14:val="0"/>
                  <w14:checkedState w14:val="2612" w14:font="Yu Gothic UI"/>
                  <w14:uncheckedState w14:val="2610" w14:font="Yu Gothic UI"/>
                </w14:checkbox>
              </w:sdtPr>
              <w:sdtEndPr/>
              <w:sdtContent>
                <w:r w:rsidR="001C2C59" w:rsidRPr="00E93698">
                  <w:rPr>
                    <w:rFonts w:ascii="Segoe UI Symbol" w:eastAsia="MS Gothic" w:hAnsi="Segoe UI Symbol" w:cs="Segoe UI Symbol"/>
                    <w:sz w:val="22"/>
                  </w:rPr>
                  <w:t>☐</w:t>
                </w:r>
              </w:sdtContent>
            </w:sdt>
            <w:r w:rsidR="001C2C59" w:rsidRPr="00E93698">
              <w:rPr>
                <w:rFonts w:asciiTheme="minorHAnsi" w:hAnsiTheme="minorHAnsi"/>
                <w:sz w:val="22"/>
              </w:rPr>
              <w:t xml:space="preserve"> </w:t>
            </w:r>
            <w:r w:rsidR="00E20891">
              <w:rPr>
                <w:rFonts w:asciiTheme="minorHAnsi" w:hAnsiTheme="minorHAnsi"/>
                <w:sz w:val="22"/>
              </w:rPr>
              <w:t>Decrease in water use</w:t>
            </w:r>
          </w:p>
        </w:tc>
        <w:tc>
          <w:tcPr>
            <w:tcW w:w="567" w:type="dxa"/>
            <w:hideMark/>
          </w:tcPr>
          <w:p w:rsidR="001C2C59" w:rsidRPr="00E93698" w:rsidRDefault="000B308B">
            <w:pPr>
              <w:spacing w:after="120"/>
              <w:jc w:val="center"/>
              <w:rPr>
                <w:rFonts w:asciiTheme="minorHAnsi" w:hAnsiTheme="minorHAnsi"/>
                <w:sz w:val="22"/>
              </w:rPr>
            </w:pPr>
            <w:sdt>
              <w:sdtPr>
                <w:rPr>
                  <w:rFonts w:asciiTheme="minorHAnsi" w:hAnsiTheme="minorHAnsi"/>
                  <w:sz w:val="22"/>
                </w:rPr>
                <w:id w:val="-91468725"/>
                <w14:checkbox>
                  <w14:checked w14:val="0"/>
                  <w14:checkedState w14:val="2612" w14:font="Yu Gothic UI"/>
                  <w14:uncheckedState w14:val="2610" w14:font="Yu Gothic UI"/>
                </w14:checkbox>
              </w:sdtPr>
              <w:sdtEndPr/>
              <w:sdtContent>
                <w:r w:rsidR="001C2C59" w:rsidRPr="00E93698">
                  <w:rPr>
                    <w:rFonts w:ascii="Segoe UI Symbol" w:eastAsia="MS Gothic" w:hAnsi="Segoe UI Symbol" w:cs="Segoe UI Symbol"/>
                    <w:sz w:val="22"/>
                  </w:rPr>
                  <w:t>☐</w:t>
                </w:r>
              </w:sdtContent>
            </w:sdt>
            <w:r w:rsidR="001C2C59" w:rsidRPr="00E93698">
              <w:rPr>
                <w:rFonts w:asciiTheme="minorHAnsi" w:hAnsiTheme="minorHAnsi"/>
                <w:sz w:val="22"/>
              </w:rPr>
              <w:t xml:space="preserve"> </w:t>
            </w:r>
          </w:p>
        </w:tc>
        <w:tc>
          <w:tcPr>
            <w:tcW w:w="4536" w:type="dxa"/>
            <w:hideMark/>
          </w:tcPr>
          <w:p w:rsidR="001C2C59" w:rsidRPr="00E93698" w:rsidRDefault="00E20891">
            <w:pPr>
              <w:spacing w:after="120"/>
              <w:rPr>
                <w:rFonts w:asciiTheme="minorHAnsi" w:hAnsiTheme="minorHAnsi"/>
                <w:sz w:val="22"/>
              </w:rPr>
            </w:pPr>
            <w:r w:rsidRPr="00E93698">
              <w:rPr>
                <w:rFonts w:asciiTheme="minorHAnsi" w:hAnsiTheme="minorHAnsi"/>
                <w:sz w:val="22"/>
              </w:rPr>
              <w:t>Number of beneficiaries</w:t>
            </w:r>
          </w:p>
        </w:tc>
      </w:tr>
      <w:tr w:rsidR="00E20891" w:rsidTr="00E20891">
        <w:trPr>
          <w:trHeight w:val="371"/>
        </w:trPr>
        <w:tc>
          <w:tcPr>
            <w:tcW w:w="709" w:type="dxa"/>
          </w:tcPr>
          <w:p w:rsidR="00E20891" w:rsidRDefault="00E20891" w:rsidP="00E20891">
            <w:pPr>
              <w:spacing w:after="120"/>
              <w:jc w:val="center"/>
              <w:rPr>
                <w:rFonts w:asciiTheme="minorHAnsi" w:hAnsiTheme="minorHAnsi"/>
              </w:rPr>
            </w:pPr>
          </w:p>
        </w:tc>
        <w:tc>
          <w:tcPr>
            <w:tcW w:w="4111" w:type="dxa"/>
            <w:hideMark/>
          </w:tcPr>
          <w:p w:rsidR="00E20891" w:rsidRPr="00E93698" w:rsidRDefault="000B308B" w:rsidP="00E20891">
            <w:pPr>
              <w:spacing w:after="120"/>
              <w:rPr>
                <w:rFonts w:asciiTheme="minorHAnsi" w:hAnsiTheme="minorHAnsi"/>
                <w:sz w:val="22"/>
              </w:rPr>
            </w:pPr>
            <w:sdt>
              <w:sdtPr>
                <w:rPr>
                  <w:rFonts w:asciiTheme="minorHAnsi" w:hAnsiTheme="minorHAnsi"/>
                  <w:sz w:val="22"/>
                </w:rPr>
                <w:id w:val="906042395"/>
                <w14:checkbox>
                  <w14:checked w14:val="0"/>
                  <w14:checkedState w14:val="2612" w14:font="Yu Gothic UI"/>
                  <w14:uncheckedState w14:val="2610" w14:font="Yu Gothic UI"/>
                </w14:checkbox>
              </w:sdtPr>
              <w:sdtEndPr/>
              <w:sdtContent>
                <w:r w:rsidR="00E20891" w:rsidRPr="00E93698">
                  <w:rPr>
                    <w:rFonts w:ascii="Segoe UI Symbol" w:eastAsia="MS Gothic" w:hAnsi="Segoe UI Symbol" w:cs="Segoe UI Symbol"/>
                    <w:sz w:val="22"/>
                  </w:rPr>
                  <w:t>☐</w:t>
                </w:r>
              </w:sdtContent>
            </w:sdt>
            <w:r w:rsidR="00E20891" w:rsidRPr="00E93698">
              <w:rPr>
                <w:rFonts w:asciiTheme="minorHAnsi" w:hAnsiTheme="minorHAnsi"/>
                <w:sz w:val="22"/>
              </w:rPr>
              <w:t xml:space="preserve"> Target population</w:t>
            </w:r>
            <w:r w:rsidR="00E20891">
              <w:rPr>
                <w:rFonts w:asciiTheme="minorHAnsi" w:hAnsiTheme="minorHAnsi"/>
                <w:sz w:val="22"/>
              </w:rPr>
              <w:t>s</w:t>
            </w:r>
          </w:p>
        </w:tc>
        <w:tc>
          <w:tcPr>
            <w:tcW w:w="567" w:type="dxa"/>
          </w:tcPr>
          <w:p w:rsidR="00E20891" w:rsidRPr="00E93698" w:rsidRDefault="000B308B" w:rsidP="00E20891">
            <w:pPr>
              <w:spacing w:after="120"/>
              <w:jc w:val="center"/>
              <w:rPr>
                <w:rFonts w:asciiTheme="minorHAnsi" w:hAnsiTheme="minorHAnsi"/>
                <w:sz w:val="22"/>
              </w:rPr>
            </w:pPr>
            <w:sdt>
              <w:sdtPr>
                <w:rPr>
                  <w:rFonts w:asciiTheme="minorHAnsi" w:hAnsiTheme="minorHAnsi"/>
                  <w:sz w:val="22"/>
                </w:rPr>
                <w:id w:val="284627283"/>
                <w14:checkbox>
                  <w14:checked w14:val="0"/>
                  <w14:checkedState w14:val="2612" w14:font="Yu Gothic UI"/>
                  <w14:uncheckedState w14:val="2610" w14:font="Yu Gothic UI"/>
                </w14:checkbox>
              </w:sdtPr>
              <w:sdtEndPr/>
              <w:sdtContent>
                <w:r w:rsidR="00E20891" w:rsidRPr="00E93698">
                  <w:rPr>
                    <w:rFonts w:ascii="Segoe UI Symbol" w:eastAsia="MS Gothic" w:hAnsi="Segoe UI Symbol" w:cs="Segoe UI Symbol"/>
                    <w:sz w:val="22"/>
                  </w:rPr>
                  <w:t>☐</w:t>
                </w:r>
              </w:sdtContent>
            </w:sdt>
            <w:r w:rsidR="00E20891" w:rsidRPr="00E93698">
              <w:rPr>
                <w:rFonts w:asciiTheme="minorHAnsi" w:hAnsiTheme="minorHAnsi"/>
                <w:sz w:val="22"/>
              </w:rPr>
              <w:t xml:space="preserve"> </w:t>
            </w:r>
          </w:p>
        </w:tc>
        <w:tc>
          <w:tcPr>
            <w:tcW w:w="4536" w:type="dxa"/>
          </w:tcPr>
          <w:p w:rsidR="00E20891" w:rsidRPr="00E93698" w:rsidRDefault="00E20891" w:rsidP="00E20891">
            <w:pPr>
              <w:spacing w:after="120"/>
              <w:rPr>
                <w:rFonts w:asciiTheme="minorHAnsi" w:hAnsiTheme="minorHAnsi"/>
                <w:sz w:val="22"/>
              </w:rPr>
            </w:pPr>
            <w:r w:rsidRPr="00E93698">
              <w:rPr>
                <w:rFonts w:asciiTheme="minorHAnsi" w:hAnsiTheme="minorHAnsi"/>
                <w:sz w:val="22"/>
              </w:rPr>
              <w:t xml:space="preserve">Other ESG indicators </w:t>
            </w:r>
            <w:r w:rsidRPr="00E93698">
              <w:rPr>
                <w:rFonts w:asciiTheme="minorHAnsi" w:hAnsiTheme="minorHAnsi"/>
                <w:i/>
                <w:sz w:val="22"/>
              </w:rPr>
              <w:t>(please specify):</w:t>
            </w:r>
          </w:p>
        </w:tc>
      </w:tr>
    </w:tbl>
    <w:p w:rsidR="00FF5CC3" w:rsidRDefault="00FF5CC3" w:rsidP="0087598B">
      <w:pPr>
        <w:spacing w:after="120"/>
        <w:rPr>
          <w:rFonts w:asciiTheme="minorHAnsi" w:hAnsiTheme="minorHAnsi"/>
          <w:b/>
          <w:sz w:val="24"/>
          <w:szCs w:val="24"/>
        </w:rPr>
      </w:pPr>
    </w:p>
    <w:p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98"/>
        </w:trPr>
        <w:tc>
          <w:tcPr>
            <w:tcW w:w="709" w:type="dxa"/>
          </w:tcPr>
          <w:p w:rsidR="00A020D6" w:rsidRPr="00141392" w:rsidRDefault="000B308B"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rsidR="00A020D6" w:rsidRPr="00141392" w:rsidRDefault="000B308B"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rsidTr="00701559">
        <w:trPr>
          <w:trHeight w:val="371"/>
        </w:trPr>
        <w:tc>
          <w:tcPr>
            <w:tcW w:w="709" w:type="dxa"/>
          </w:tcPr>
          <w:p w:rsidR="00A020D6" w:rsidRPr="00141392" w:rsidRDefault="000B308B"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rsidR="00A020D6" w:rsidRPr="00141392" w:rsidRDefault="000B308B"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rsidTr="00701559">
        <w:tc>
          <w:tcPr>
            <w:tcW w:w="709" w:type="dxa"/>
          </w:tcPr>
          <w:p w:rsidR="00A020D6" w:rsidRPr="00B57C12" w:rsidRDefault="000B308B"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rsidR="001F592D" w:rsidRDefault="001F592D" w:rsidP="00732ACD">
      <w:pPr>
        <w:rPr>
          <w:rFonts w:asciiTheme="minorHAnsi" w:hAnsiTheme="minorHAnsi"/>
          <w:sz w:val="22"/>
        </w:rPr>
      </w:pPr>
    </w:p>
    <w:p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732ACD">
      <w:pPr>
        <w:rPr>
          <w:rFonts w:asciiTheme="minorHAnsi" w:eastAsia="Times New Roman" w:hAnsiTheme="minorHAnsi"/>
          <w:sz w:val="22"/>
        </w:rPr>
      </w:pPr>
    </w:p>
    <w:p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8B7AF5" w:rsidP="00125853">
            <w:pPr>
              <w:rPr>
                <w:rFonts w:asciiTheme="minorHAnsi" w:hAnsiTheme="minorHAnsi"/>
                <w:sz w:val="22"/>
              </w:rPr>
            </w:pPr>
            <w:r w:rsidRPr="001F592D">
              <w:rPr>
                <w:rFonts w:asciiTheme="minorHAnsi" w:hAnsiTheme="minorHAnsi"/>
                <w:sz w:val="22"/>
              </w:rPr>
              <w:t>Consultancy (incl.</w:t>
            </w:r>
            <w:r w:rsidR="001E406B" w:rsidRPr="001F592D">
              <w:rPr>
                <w:rFonts w:asciiTheme="minorHAnsi" w:hAnsiTheme="minorHAnsi"/>
                <w:sz w:val="22"/>
              </w:rPr>
              <w:t xml:space="preserve"> </w:t>
            </w:r>
            <w:r w:rsidRPr="001F592D">
              <w:rPr>
                <w:rFonts w:asciiTheme="minorHAnsi" w:hAnsiTheme="minorHAnsi"/>
                <w:sz w:val="22"/>
              </w:rPr>
              <w:t>2</w:t>
            </w:r>
            <w:r w:rsidRPr="001F592D">
              <w:rPr>
                <w:rFonts w:asciiTheme="minorHAnsi" w:hAnsiTheme="minorHAnsi"/>
                <w:sz w:val="22"/>
                <w:vertAlign w:val="superscript"/>
              </w:rPr>
              <w:t>nd</w:t>
            </w:r>
            <w:r w:rsidRPr="001F592D">
              <w:rPr>
                <w:rFonts w:asciiTheme="minorHAnsi" w:hAnsiTheme="minorHAnsi"/>
                <w:sz w:val="22"/>
              </w:rPr>
              <w:t xml:space="preserve"> </w:t>
            </w:r>
            <w:r w:rsidR="001E406B" w:rsidRPr="001F592D">
              <w:rPr>
                <w:rFonts w:asciiTheme="minorHAnsi" w:hAnsiTheme="minorHAnsi"/>
                <w:sz w:val="22"/>
              </w:rPr>
              <w:t>opinion</w:t>
            </w:r>
            <w:r w:rsidRPr="001F592D">
              <w:rPr>
                <w:rFonts w:asciiTheme="minorHAnsi" w:hAnsiTheme="minorHAnsi"/>
                <w:sz w:val="22"/>
              </w:rPr>
              <w:t>)</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4D52BA" w:rsidP="00125853">
            <w:pPr>
              <w:rPr>
                <w:rFonts w:asciiTheme="minorHAnsi" w:hAnsiTheme="minorHAnsi"/>
                <w:sz w:val="22"/>
              </w:rPr>
            </w:pPr>
            <w:r w:rsidRPr="001F592D">
              <w:rPr>
                <w:rFonts w:asciiTheme="minorHAnsi" w:hAnsiTheme="minorHAnsi"/>
                <w:sz w:val="22"/>
              </w:rPr>
              <w:t xml:space="preserve">Verification </w:t>
            </w:r>
            <w:r w:rsidR="001E406B" w:rsidRPr="001F592D">
              <w:rPr>
                <w:rFonts w:asciiTheme="minorHAnsi" w:hAnsiTheme="minorHAnsi"/>
                <w:sz w:val="22"/>
              </w:rPr>
              <w:t>/ Audit</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Rating</w:t>
            </w:r>
          </w:p>
        </w:tc>
      </w:tr>
      <w:tr w:rsidR="00DE0E12" w:rsidRPr="001F592D"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rsidR="001F592D" w:rsidRPr="001F592D" w:rsidRDefault="001F592D" w:rsidP="001F592D">
      <w:pPr>
        <w:tabs>
          <w:tab w:val="left" w:pos="5461"/>
        </w:tabs>
        <w:spacing w:after="0" w:line="240" w:lineRule="auto"/>
        <w:ind w:left="74"/>
        <w:rPr>
          <w:rFonts w:asciiTheme="minorHAnsi" w:hAnsiTheme="minorHAnsi"/>
          <w:sz w:val="22"/>
        </w:rPr>
      </w:pPr>
    </w:p>
    <w:p w:rsidR="003D1951" w:rsidRPr="0087598B"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rsidR="001F592D" w:rsidRDefault="001F592D">
      <w:pPr>
        <w:rPr>
          <w:rFonts w:asciiTheme="minorHAnsi" w:hAnsiTheme="minorHAnsi"/>
          <w:b/>
          <w:szCs w:val="20"/>
        </w:rPr>
      </w:pPr>
      <w:r>
        <w:rPr>
          <w:rFonts w:asciiTheme="minorHAnsi" w:hAnsiTheme="minorHAnsi"/>
          <w:b/>
          <w:szCs w:val="20"/>
        </w:rPr>
        <w:br w:type="page"/>
      </w:r>
    </w:p>
    <w:p w:rsidR="00BB6FA4" w:rsidRPr="00647E26" w:rsidRDefault="00BB6FA4" w:rsidP="00732ACD">
      <w:pPr>
        <w:rPr>
          <w:rFonts w:asciiTheme="minorHAnsi" w:hAnsiTheme="minorHAnsi"/>
          <w:b/>
          <w:szCs w:val="20"/>
        </w:rPr>
      </w:pPr>
    </w:p>
    <w:p w:rsidR="00932CB0" w:rsidRPr="003D1951" w:rsidRDefault="00932CB0" w:rsidP="00932CB0">
      <w:pPr>
        <w:rPr>
          <w:rFonts w:asciiTheme="minorHAnsi" w:eastAsia="Times New Roman" w:hAnsiTheme="minorHAnsi"/>
          <w:b/>
          <w:sz w:val="24"/>
          <w:szCs w:val="24"/>
        </w:rPr>
      </w:pPr>
      <w:r w:rsidRPr="003D1951">
        <w:rPr>
          <w:rFonts w:asciiTheme="minorHAnsi" w:eastAsia="Times New Roman" w:hAnsiTheme="minorHAnsi"/>
          <w:b/>
          <w:sz w:val="24"/>
          <w:szCs w:val="24"/>
        </w:rPr>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S AS DEFINED BY THE GBP</w:t>
      </w:r>
      <w:r w:rsidR="009419B6">
        <w:rPr>
          <w:rFonts w:asciiTheme="minorHAnsi" w:eastAsia="Times New Roman" w:hAnsiTheme="minorHAnsi"/>
          <w:b/>
          <w:sz w:val="24"/>
          <w:szCs w:val="24"/>
        </w:rPr>
        <w:t xml:space="preserve"> AND THE SBP</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Consultant Review: An issuer can seek advice from consultants and/or institutions with recognized expertise in environmental</w:t>
      </w:r>
      <w:r w:rsidR="000E077D">
        <w:rPr>
          <w:rFonts w:asciiTheme="minorHAnsi" w:hAnsiTheme="minorHAnsi"/>
          <w:sz w:val="22"/>
          <w:szCs w:val="22"/>
        </w:rPr>
        <w:t xml:space="preserve"> and social</w:t>
      </w:r>
      <w:r w:rsidRPr="001F592D">
        <w:rPr>
          <w:rFonts w:asciiTheme="minorHAnsi" w:hAnsiTheme="minorHAnsi"/>
          <w:sz w:val="22"/>
          <w:szCs w:val="22"/>
        </w:rPr>
        <w:t xml:space="preserve"> sustainability or other aspects of the issuance of a </w:t>
      </w:r>
      <w:r w:rsidR="003F79A6">
        <w:rPr>
          <w:rFonts w:asciiTheme="minorHAnsi" w:hAnsiTheme="minorHAnsi"/>
          <w:sz w:val="22"/>
          <w:szCs w:val="22"/>
        </w:rPr>
        <w:t>Sustainability</w:t>
      </w:r>
      <w:r w:rsidR="002A3BEF">
        <w:rPr>
          <w:rFonts w:asciiTheme="minorHAnsi" w:hAnsiTheme="minorHAnsi"/>
          <w:sz w:val="22"/>
          <w:szCs w:val="22"/>
        </w:rPr>
        <w:t xml:space="preserve"> </w:t>
      </w:r>
      <w:r w:rsidRPr="001F592D">
        <w:rPr>
          <w:rFonts w:asciiTheme="minorHAnsi" w:hAnsiTheme="minorHAnsi"/>
          <w:sz w:val="22"/>
          <w:szCs w:val="22"/>
        </w:rPr>
        <w:t xml:space="preserve">Bond, such as the establishment/review of an issuer’s </w:t>
      </w:r>
      <w:r w:rsidR="003F79A6">
        <w:rPr>
          <w:rFonts w:asciiTheme="minorHAnsi" w:hAnsiTheme="minorHAnsi"/>
          <w:sz w:val="22"/>
          <w:szCs w:val="22"/>
        </w:rPr>
        <w:t>Sustainability</w:t>
      </w:r>
      <w:r w:rsidRPr="001F592D">
        <w:rPr>
          <w:rFonts w:asciiTheme="minorHAnsi" w:hAnsiTheme="minorHAnsi"/>
          <w:sz w:val="22"/>
          <w:szCs w:val="22"/>
        </w:rPr>
        <w:t xml:space="preserve"> Bond framework. “Second opinions” may fall into this category.</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Verification: An issuer can have its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 xml:space="preserve">Bond, associated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Bond framework, or underlying assets independently verified by qualified parties, such as auditors. In contrast to certification, verification may focus on alignment with internal standards or claims made by the issuer. Evaluation of the environmentally</w:t>
      </w:r>
      <w:r w:rsidR="00D62E0A">
        <w:rPr>
          <w:rFonts w:asciiTheme="minorHAnsi" w:hAnsiTheme="minorHAnsi"/>
          <w:sz w:val="22"/>
          <w:szCs w:val="22"/>
        </w:rPr>
        <w:t xml:space="preserve"> and socially</w:t>
      </w:r>
      <w:r w:rsidRPr="001F592D">
        <w:rPr>
          <w:rFonts w:asciiTheme="minorHAnsi" w:hAnsiTheme="minorHAnsi"/>
          <w:sz w:val="22"/>
          <w:szCs w:val="22"/>
        </w:rPr>
        <w:t xml:space="preserve"> sustainable features of underlying assets may be termed verification and may reference external criteria.</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Certification: An issuer can have its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 xml:space="preserve">Bond or associated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 xml:space="preserve">Bond framework or Use of Proceeds certified against external green </w:t>
      </w:r>
      <w:r w:rsidR="000C1467">
        <w:rPr>
          <w:rFonts w:asciiTheme="minorHAnsi" w:hAnsiTheme="minorHAnsi"/>
          <w:sz w:val="22"/>
          <w:szCs w:val="22"/>
        </w:rPr>
        <w:t xml:space="preserve">and social </w:t>
      </w:r>
      <w:r w:rsidRPr="001F592D">
        <w:rPr>
          <w:rFonts w:asciiTheme="minorHAnsi" w:hAnsiTheme="minorHAnsi"/>
          <w:sz w:val="22"/>
          <w:szCs w:val="22"/>
        </w:rPr>
        <w:t>assessment standard</w:t>
      </w:r>
      <w:r w:rsidR="000C1467">
        <w:rPr>
          <w:rFonts w:asciiTheme="minorHAnsi" w:hAnsiTheme="minorHAnsi"/>
          <w:sz w:val="22"/>
          <w:szCs w:val="22"/>
        </w:rPr>
        <w:t>s</w:t>
      </w:r>
      <w:r w:rsidRPr="001F592D">
        <w:rPr>
          <w:rFonts w:asciiTheme="minorHAnsi" w:hAnsiTheme="minorHAnsi"/>
          <w:sz w:val="22"/>
          <w:szCs w:val="22"/>
        </w:rPr>
        <w:t xml:space="preserve">. An assessment standard defines criteria, and alignment with such criteria is tested by qualified third parties / certifiers. </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Rating: An issuer can have its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 xml:space="preserve">Bond or associated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 xml:space="preserve">Bond framework rated by qualified third parties, such as specialised research providers or rating agencies.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 xml:space="preserve">Bond ratings are separate from an issuer’s ESG rating as they typically apply to individual securities or </w:t>
      </w:r>
      <w:r w:rsidR="003F79A6">
        <w:rPr>
          <w:rFonts w:asciiTheme="minorHAnsi" w:hAnsiTheme="minorHAnsi"/>
          <w:sz w:val="22"/>
          <w:szCs w:val="22"/>
        </w:rPr>
        <w:t>Sustainability</w:t>
      </w:r>
      <w:r w:rsidR="00A90737">
        <w:rPr>
          <w:rFonts w:asciiTheme="minorHAnsi" w:hAnsiTheme="minorHAnsi"/>
          <w:sz w:val="22"/>
          <w:szCs w:val="22"/>
        </w:rPr>
        <w:t xml:space="preserve"> </w:t>
      </w:r>
      <w:r w:rsidRPr="001F592D">
        <w:rPr>
          <w:rFonts w:asciiTheme="minorHAnsi" w:hAnsiTheme="minorHAnsi"/>
          <w:sz w:val="22"/>
          <w:szCs w:val="22"/>
        </w:rPr>
        <w:t>Bond frameworks / programmes.</w:t>
      </w:r>
    </w:p>
    <w:sectPr w:rsidR="008A20C5" w:rsidRPr="001F592D" w:rsidSect="00945F54">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276" w:left="1080" w:header="680"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08B" w:rsidRDefault="000B308B" w:rsidP="009A60E5">
      <w:pPr>
        <w:spacing w:after="0" w:line="240" w:lineRule="auto"/>
      </w:pPr>
      <w:r>
        <w:separator/>
      </w:r>
    </w:p>
  </w:endnote>
  <w:endnote w:type="continuationSeparator" w:id="0">
    <w:p w:rsidR="000B308B" w:rsidRDefault="000B308B"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54" w:rsidRDefault="00945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995811"/>
      <w:docPartObj>
        <w:docPartGallery w:val="Page Numbers (Bottom of Page)"/>
        <w:docPartUnique/>
      </w:docPartObj>
    </w:sdtPr>
    <w:sdtEndPr>
      <w:rPr>
        <w:noProof/>
      </w:rPr>
    </w:sdtEndPr>
    <w:sdtContent>
      <w:p w:rsidR="00722000" w:rsidRDefault="00722000">
        <w:pPr>
          <w:pStyle w:val="Footer"/>
          <w:jc w:val="center"/>
        </w:pPr>
        <w:r>
          <w:fldChar w:fldCharType="begin"/>
        </w:r>
        <w:r>
          <w:instrText xml:space="preserve"> PAGE   \* MERGEFORMAT </w:instrText>
        </w:r>
        <w:r>
          <w:fldChar w:fldCharType="separate"/>
        </w:r>
        <w:r w:rsidR="00A10D15">
          <w:rPr>
            <w:noProof/>
          </w:rPr>
          <w:t>6</w:t>
        </w:r>
        <w:r>
          <w:rPr>
            <w:noProof/>
          </w:rPr>
          <w:fldChar w:fldCharType="end"/>
        </w:r>
      </w:p>
    </w:sdtContent>
  </w:sdt>
  <w:p w:rsidR="00722000" w:rsidRDefault="00722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54" w:rsidRDefault="0094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08B" w:rsidRDefault="000B308B" w:rsidP="009A60E5">
      <w:pPr>
        <w:spacing w:after="0" w:line="240" w:lineRule="auto"/>
      </w:pPr>
      <w:r>
        <w:separator/>
      </w:r>
    </w:p>
  </w:footnote>
  <w:footnote w:type="continuationSeparator" w:id="0">
    <w:p w:rsidR="000B308B" w:rsidRDefault="000B308B"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54" w:rsidRDefault="00945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3"/>
    </w:tblGrid>
    <w:tr w:rsidR="006D6A36" w:rsidTr="003D5F1C">
      <w:trPr>
        <w:jc w:val="center"/>
      </w:trPr>
      <w:tc>
        <w:tcPr>
          <w:tcW w:w="3243" w:type="dxa"/>
        </w:tcPr>
        <w:p w:rsidR="006D6A36" w:rsidRDefault="006D6A36" w:rsidP="006B7523">
          <w:pPr>
            <w:pStyle w:val="Header"/>
            <w:tabs>
              <w:tab w:val="right" w:pos="9046"/>
            </w:tabs>
            <w:jc w:val="center"/>
            <w:rPr>
              <w:rFonts w:ascii="Calibri" w:hAnsi="Calibri"/>
            </w:rPr>
          </w:pPr>
          <w:bookmarkStart w:id="1" w:name="_Hlk484103135"/>
        </w:p>
        <w:p w:rsidR="006D6A36" w:rsidRDefault="006D6A36" w:rsidP="006B7523">
          <w:pPr>
            <w:pStyle w:val="Header"/>
            <w:tabs>
              <w:tab w:val="right" w:pos="9046"/>
            </w:tabs>
            <w:jc w:val="center"/>
          </w:pPr>
        </w:p>
        <w:p w:rsidR="006D6A36" w:rsidRDefault="006D6A36" w:rsidP="006B7523">
          <w:pPr>
            <w:pStyle w:val="Header"/>
            <w:tabs>
              <w:tab w:val="right" w:pos="9046"/>
            </w:tabs>
            <w:rPr>
              <w:noProof/>
              <w:lang w:val="en-US"/>
            </w:rPr>
          </w:pPr>
          <w:r>
            <w:rPr>
              <w:noProof/>
              <w:lang w:val="en-US"/>
            </w:rPr>
            <w:drawing>
              <wp:inline distT="0" distB="0" distL="0" distR="0" wp14:anchorId="207FE5CE" wp14:editId="659FD704">
                <wp:extent cx="15144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tc>
      <w:tc>
        <w:tcPr>
          <w:tcW w:w="3243" w:type="dxa"/>
        </w:tcPr>
        <w:p w:rsidR="006D6A36" w:rsidRDefault="006D6A36" w:rsidP="006B7523">
          <w:pPr>
            <w:pStyle w:val="Header"/>
            <w:tabs>
              <w:tab w:val="right" w:pos="9046"/>
            </w:tabs>
            <w:rPr>
              <w:noProof/>
              <w:lang w:val="en-US"/>
            </w:rPr>
          </w:pPr>
        </w:p>
      </w:tc>
      <w:tc>
        <w:tcPr>
          <w:tcW w:w="3243" w:type="dxa"/>
          <w:hideMark/>
        </w:tcPr>
        <w:p w:rsidR="006D6A36" w:rsidRDefault="006D6A36" w:rsidP="006B7523">
          <w:pPr>
            <w:pStyle w:val="Header"/>
            <w:tabs>
              <w:tab w:val="right" w:pos="9046"/>
            </w:tabs>
            <w:rPr>
              <w:lang w:val="fr-FR"/>
            </w:rPr>
          </w:pPr>
          <w:r>
            <w:rPr>
              <w:noProof/>
              <w:lang w:val="en-US"/>
            </w:rPr>
            <w:drawing>
              <wp:inline distT="0" distB="0" distL="0" distR="0" wp14:anchorId="4008A3B9" wp14:editId="267DBFEF">
                <wp:extent cx="1781175" cy="1266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266825"/>
                        </a:xfrm>
                        <a:prstGeom prst="rect">
                          <a:avLst/>
                        </a:prstGeom>
                        <a:noFill/>
                        <a:ln>
                          <a:noFill/>
                        </a:ln>
                      </pic:spPr>
                    </pic:pic>
                  </a:graphicData>
                </a:graphic>
              </wp:inline>
            </w:drawing>
          </w:r>
        </w:p>
      </w:tc>
      <w:bookmarkEnd w:id="1"/>
    </w:tr>
  </w:tbl>
  <w:p w:rsidR="008A20C5" w:rsidRDefault="008A20C5" w:rsidP="006D6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F54" w:rsidRDefault="00945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7149"/>
    <w:rsid w:val="00010D7A"/>
    <w:rsid w:val="00015E3A"/>
    <w:rsid w:val="00021E17"/>
    <w:rsid w:val="00023B55"/>
    <w:rsid w:val="0003574B"/>
    <w:rsid w:val="00035A44"/>
    <w:rsid w:val="00052B04"/>
    <w:rsid w:val="00057092"/>
    <w:rsid w:val="00057BAB"/>
    <w:rsid w:val="00070DFF"/>
    <w:rsid w:val="0007411C"/>
    <w:rsid w:val="00081775"/>
    <w:rsid w:val="00082847"/>
    <w:rsid w:val="000942CB"/>
    <w:rsid w:val="00096B6F"/>
    <w:rsid w:val="000A1782"/>
    <w:rsid w:val="000A3C6C"/>
    <w:rsid w:val="000B308B"/>
    <w:rsid w:val="000C1467"/>
    <w:rsid w:val="000C6314"/>
    <w:rsid w:val="000D0F7A"/>
    <w:rsid w:val="000D4F50"/>
    <w:rsid w:val="000E077D"/>
    <w:rsid w:val="000E6747"/>
    <w:rsid w:val="000F0DBA"/>
    <w:rsid w:val="000F5486"/>
    <w:rsid w:val="00114423"/>
    <w:rsid w:val="00125853"/>
    <w:rsid w:val="00141392"/>
    <w:rsid w:val="00142E1D"/>
    <w:rsid w:val="001A3CA0"/>
    <w:rsid w:val="001C04F2"/>
    <w:rsid w:val="001C2C59"/>
    <w:rsid w:val="001E406B"/>
    <w:rsid w:val="001F592D"/>
    <w:rsid w:val="002179E1"/>
    <w:rsid w:val="00231050"/>
    <w:rsid w:val="00231AB2"/>
    <w:rsid w:val="00233699"/>
    <w:rsid w:val="00234656"/>
    <w:rsid w:val="0024481D"/>
    <w:rsid w:val="0024559D"/>
    <w:rsid w:val="002603A4"/>
    <w:rsid w:val="002A1E35"/>
    <w:rsid w:val="002A3BEF"/>
    <w:rsid w:val="002A5200"/>
    <w:rsid w:val="002A5FBA"/>
    <w:rsid w:val="002C0188"/>
    <w:rsid w:val="002E2171"/>
    <w:rsid w:val="003151BE"/>
    <w:rsid w:val="00336218"/>
    <w:rsid w:val="003422DB"/>
    <w:rsid w:val="00365E18"/>
    <w:rsid w:val="003666C1"/>
    <w:rsid w:val="003B7503"/>
    <w:rsid w:val="003C28AA"/>
    <w:rsid w:val="003C6797"/>
    <w:rsid w:val="003D1951"/>
    <w:rsid w:val="003D1F08"/>
    <w:rsid w:val="003D48DC"/>
    <w:rsid w:val="003F79A6"/>
    <w:rsid w:val="0040084D"/>
    <w:rsid w:val="00406439"/>
    <w:rsid w:val="00413527"/>
    <w:rsid w:val="004309D8"/>
    <w:rsid w:val="00431EF5"/>
    <w:rsid w:val="004621EF"/>
    <w:rsid w:val="0048287B"/>
    <w:rsid w:val="004D188E"/>
    <w:rsid w:val="004D52BA"/>
    <w:rsid w:val="004E35A6"/>
    <w:rsid w:val="004E3CC7"/>
    <w:rsid w:val="004F1FBA"/>
    <w:rsid w:val="00504FCC"/>
    <w:rsid w:val="00510A52"/>
    <w:rsid w:val="00531C1C"/>
    <w:rsid w:val="00535F96"/>
    <w:rsid w:val="00542B7A"/>
    <w:rsid w:val="00576CB6"/>
    <w:rsid w:val="005805F8"/>
    <w:rsid w:val="00583272"/>
    <w:rsid w:val="005A356B"/>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82F66"/>
    <w:rsid w:val="00695F4D"/>
    <w:rsid w:val="006A1ECE"/>
    <w:rsid w:val="006A60D2"/>
    <w:rsid w:val="006A62A4"/>
    <w:rsid w:val="006B428F"/>
    <w:rsid w:val="006B7523"/>
    <w:rsid w:val="006C3D29"/>
    <w:rsid w:val="006D6A36"/>
    <w:rsid w:val="006E442F"/>
    <w:rsid w:val="006F3BB3"/>
    <w:rsid w:val="00701559"/>
    <w:rsid w:val="007107F5"/>
    <w:rsid w:val="00722000"/>
    <w:rsid w:val="00732ACD"/>
    <w:rsid w:val="00733AFE"/>
    <w:rsid w:val="00737FE1"/>
    <w:rsid w:val="00775688"/>
    <w:rsid w:val="00793E33"/>
    <w:rsid w:val="00793F26"/>
    <w:rsid w:val="007C4397"/>
    <w:rsid w:val="007E1F02"/>
    <w:rsid w:val="007E20B9"/>
    <w:rsid w:val="007F5957"/>
    <w:rsid w:val="00803524"/>
    <w:rsid w:val="00807AE0"/>
    <w:rsid w:val="00815C54"/>
    <w:rsid w:val="0082385E"/>
    <w:rsid w:val="00836EDD"/>
    <w:rsid w:val="00837F81"/>
    <w:rsid w:val="00842EF4"/>
    <w:rsid w:val="00851C3A"/>
    <w:rsid w:val="0087598B"/>
    <w:rsid w:val="008836F0"/>
    <w:rsid w:val="008A0D8F"/>
    <w:rsid w:val="008A20C5"/>
    <w:rsid w:val="008B1751"/>
    <w:rsid w:val="008B7AF5"/>
    <w:rsid w:val="008D7E6E"/>
    <w:rsid w:val="009252A0"/>
    <w:rsid w:val="00927745"/>
    <w:rsid w:val="00932CB0"/>
    <w:rsid w:val="009419B6"/>
    <w:rsid w:val="00945F54"/>
    <w:rsid w:val="00946FF1"/>
    <w:rsid w:val="009517D9"/>
    <w:rsid w:val="0095428B"/>
    <w:rsid w:val="00970D2B"/>
    <w:rsid w:val="00984581"/>
    <w:rsid w:val="009A60E5"/>
    <w:rsid w:val="009B1ED0"/>
    <w:rsid w:val="009C29DC"/>
    <w:rsid w:val="009E1AD4"/>
    <w:rsid w:val="009E6B3D"/>
    <w:rsid w:val="009F15FE"/>
    <w:rsid w:val="00A020D6"/>
    <w:rsid w:val="00A07217"/>
    <w:rsid w:val="00A10D15"/>
    <w:rsid w:val="00A15A69"/>
    <w:rsid w:val="00A330AF"/>
    <w:rsid w:val="00A375DF"/>
    <w:rsid w:val="00A4500B"/>
    <w:rsid w:val="00A52DF2"/>
    <w:rsid w:val="00A8082F"/>
    <w:rsid w:val="00A90737"/>
    <w:rsid w:val="00A92CC5"/>
    <w:rsid w:val="00AB4DDE"/>
    <w:rsid w:val="00AC06B4"/>
    <w:rsid w:val="00AD2003"/>
    <w:rsid w:val="00AD31F7"/>
    <w:rsid w:val="00AE6EAD"/>
    <w:rsid w:val="00AF3FC9"/>
    <w:rsid w:val="00B15ED3"/>
    <w:rsid w:val="00B30A38"/>
    <w:rsid w:val="00B32C91"/>
    <w:rsid w:val="00B56949"/>
    <w:rsid w:val="00B57C12"/>
    <w:rsid w:val="00B63A1C"/>
    <w:rsid w:val="00B63AAE"/>
    <w:rsid w:val="00B83C87"/>
    <w:rsid w:val="00B8606A"/>
    <w:rsid w:val="00BA073A"/>
    <w:rsid w:val="00BA24A2"/>
    <w:rsid w:val="00BB394E"/>
    <w:rsid w:val="00BB6FA4"/>
    <w:rsid w:val="00BC0055"/>
    <w:rsid w:val="00BC2FC5"/>
    <w:rsid w:val="00BD29B7"/>
    <w:rsid w:val="00BD6D19"/>
    <w:rsid w:val="00C110AC"/>
    <w:rsid w:val="00C25FE3"/>
    <w:rsid w:val="00C3225F"/>
    <w:rsid w:val="00C3580D"/>
    <w:rsid w:val="00C367AC"/>
    <w:rsid w:val="00C43F92"/>
    <w:rsid w:val="00C47E89"/>
    <w:rsid w:val="00C5105C"/>
    <w:rsid w:val="00C55328"/>
    <w:rsid w:val="00C55BC6"/>
    <w:rsid w:val="00C568EC"/>
    <w:rsid w:val="00C6276E"/>
    <w:rsid w:val="00C70B95"/>
    <w:rsid w:val="00C80154"/>
    <w:rsid w:val="00C85041"/>
    <w:rsid w:val="00C95B39"/>
    <w:rsid w:val="00C95F25"/>
    <w:rsid w:val="00CC3256"/>
    <w:rsid w:val="00CE0E7E"/>
    <w:rsid w:val="00CE5D8F"/>
    <w:rsid w:val="00D201FA"/>
    <w:rsid w:val="00D20323"/>
    <w:rsid w:val="00D24689"/>
    <w:rsid w:val="00D33087"/>
    <w:rsid w:val="00D3497B"/>
    <w:rsid w:val="00D45B5F"/>
    <w:rsid w:val="00D62E0A"/>
    <w:rsid w:val="00D66F16"/>
    <w:rsid w:val="00D941EB"/>
    <w:rsid w:val="00DA5B78"/>
    <w:rsid w:val="00DA6FDB"/>
    <w:rsid w:val="00DA7C31"/>
    <w:rsid w:val="00DB5256"/>
    <w:rsid w:val="00DD3BEA"/>
    <w:rsid w:val="00DE0E12"/>
    <w:rsid w:val="00DE38F9"/>
    <w:rsid w:val="00DF2FB4"/>
    <w:rsid w:val="00DF517C"/>
    <w:rsid w:val="00E007FD"/>
    <w:rsid w:val="00E140FB"/>
    <w:rsid w:val="00E20891"/>
    <w:rsid w:val="00E33F5B"/>
    <w:rsid w:val="00E36EEC"/>
    <w:rsid w:val="00E56840"/>
    <w:rsid w:val="00E62942"/>
    <w:rsid w:val="00E63212"/>
    <w:rsid w:val="00E70167"/>
    <w:rsid w:val="00E77298"/>
    <w:rsid w:val="00E93698"/>
    <w:rsid w:val="00EA2B42"/>
    <w:rsid w:val="00EA6F78"/>
    <w:rsid w:val="00EC0585"/>
    <w:rsid w:val="00EC7868"/>
    <w:rsid w:val="00ED2CE9"/>
    <w:rsid w:val="00F138D5"/>
    <w:rsid w:val="00F14463"/>
    <w:rsid w:val="00F1719F"/>
    <w:rsid w:val="00F26CE8"/>
    <w:rsid w:val="00F35B97"/>
    <w:rsid w:val="00F60E16"/>
    <w:rsid w:val="00FB42FF"/>
    <w:rsid w:val="00FC46F2"/>
    <w:rsid w:val="00FD7236"/>
    <w:rsid w:val="00FD78E9"/>
    <w:rsid w:val="00FE3DA7"/>
    <w:rsid w:val="00FE4A73"/>
    <w:rsid w:val="00FF3A9B"/>
    <w:rsid w:val="00FF5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6961">
      <w:bodyDiv w:val="1"/>
      <w:marLeft w:val="0"/>
      <w:marRight w:val="0"/>
      <w:marTop w:val="0"/>
      <w:marBottom w:val="0"/>
      <w:divBdr>
        <w:top w:val="none" w:sz="0" w:space="0" w:color="auto"/>
        <w:left w:val="none" w:sz="0" w:space="0" w:color="auto"/>
        <w:bottom w:val="none" w:sz="0" w:space="0" w:color="auto"/>
        <w:right w:val="none" w:sz="0" w:space="0" w:color="auto"/>
      </w:divBdr>
    </w:div>
    <w:div w:id="893731880">
      <w:bodyDiv w:val="1"/>
      <w:marLeft w:val="0"/>
      <w:marRight w:val="0"/>
      <w:marTop w:val="0"/>
      <w:marBottom w:val="0"/>
      <w:divBdr>
        <w:top w:val="none" w:sz="0" w:space="0" w:color="auto"/>
        <w:left w:val="none" w:sz="0" w:space="0" w:color="auto"/>
        <w:bottom w:val="none" w:sz="0" w:space="0" w:color="auto"/>
        <w:right w:val="none" w:sz="0" w:space="0" w:color="auto"/>
      </w:divBdr>
    </w:div>
    <w:div w:id="963653537">
      <w:bodyDiv w:val="1"/>
      <w:marLeft w:val="0"/>
      <w:marRight w:val="0"/>
      <w:marTop w:val="0"/>
      <w:marBottom w:val="0"/>
      <w:divBdr>
        <w:top w:val="none" w:sz="0" w:space="0" w:color="auto"/>
        <w:left w:val="none" w:sz="0" w:space="0" w:color="auto"/>
        <w:bottom w:val="none" w:sz="0" w:space="0" w:color="auto"/>
        <w:right w:val="none" w:sz="0" w:space="0" w:color="auto"/>
      </w:divBdr>
    </w:div>
    <w:div w:id="19929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D4AB-2766-4632-920F-5A1D0032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2</cp:revision>
  <cp:lastPrinted>2016-06-09T10:57:00Z</cp:lastPrinted>
  <dcterms:created xsi:type="dcterms:W3CDTF">2018-04-17T13:43:00Z</dcterms:created>
  <dcterms:modified xsi:type="dcterms:W3CDTF">2018-04-17T13:43:00Z</dcterms:modified>
</cp:coreProperties>
</file>