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DD66B" w14:textId="77777777" w:rsidR="00CB4A37" w:rsidRPr="00CB4A37" w:rsidRDefault="002A13A0" w:rsidP="00CB4A37">
      <w:pPr>
        <w:spacing w:after="120" w:line="240" w:lineRule="auto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Social</w:t>
      </w:r>
      <w:r w:rsidR="0040084D" w:rsidRPr="00CB4A37">
        <w:rPr>
          <w:rFonts w:asciiTheme="minorHAnsi" w:hAnsiTheme="minorHAnsi"/>
          <w:b/>
          <w:sz w:val="32"/>
          <w:szCs w:val="32"/>
        </w:rPr>
        <w:t xml:space="preserve"> Bond </w:t>
      </w:r>
      <w:r w:rsidR="00504C53" w:rsidRPr="00CB4A37">
        <w:rPr>
          <w:rFonts w:asciiTheme="minorHAnsi" w:hAnsiTheme="minorHAnsi"/>
          <w:b/>
          <w:sz w:val="32"/>
          <w:szCs w:val="32"/>
        </w:rPr>
        <w:t xml:space="preserve">/ </w:t>
      </w:r>
      <w:r>
        <w:rPr>
          <w:rFonts w:asciiTheme="minorHAnsi" w:hAnsiTheme="minorHAnsi"/>
          <w:b/>
          <w:sz w:val="32"/>
          <w:szCs w:val="32"/>
        </w:rPr>
        <w:t xml:space="preserve">Social </w:t>
      </w:r>
      <w:r w:rsidR="00504C53" w:rsidRPr="00CB4A37">
        <w:rPr>
          <w:rFonts w:asciiTheme="minorHAnsi" w:hAnsiTheme="minorHAnsi"/>
          <w:b/>
          <w:sz w:val="32"/>
          <w:szCs w:val="32"/>
        </w:rPr>
        <w:t xml:space="preserve">Bond Programme </w:t>
      </w:r>
    </w:p>
    <w:p w14:paraId="6597AD72" w14:textId="77777777" w:rsidR="00695F4D" w:rsidRPr="00CB4A37" w:rsidRDefault="009B0172" w:rsidP="00CB4A37">
      <w:pPr>
        <w:spacing w:after="120"/>
        <w:jc w:val="center"/>
        <w:rPr>
          <w:rFonts w:asciiTheme="minorHAnsi" w:hAnsiTheme="minorHAnsi"/>
          <w:b/>
          <w:sz w:val="32"/>
          <w:szCs w:val="32"/>
        </w:rPr>
      </w:pPr>
      <w:r w:rsidRPr="00CB4A37">
        <w:rPr>
          <w:rFonts w:asciiTheme="minorHAnsi" w:hAnsiTheme="minorHAnsi"/>
          <w:b/>
          <w:sz w:val="32"/>
          <w:szCs w:val="32"/>
        </w:rPr>
        <w:t>Information</w:t>
      </w:r>
      <w:r w:rsidR="005E06CD" w:rsidRPr="00CB4A37">
        <w:rPr>
          <w:rFonts w:asciiTheme="minorHAnsi" w:hAnsiTheme="minorHAnsi"/>
          <w:b/>
          <w:sz w:val="32"/>
          <w:szCs w:val="32"/>
        </w:rPr>
        <w:t xml:space="preserve"> </w:t>
      </w:r>
      <w:r w:rsidR="00504C53" w:rsidRPr="00CB4A37">
        <w:rPr>
          <w:rFonts w:asciiTheme="minorHAnsi" w:hAnsiTheme="minorHAnsi"/>
          <w:b/>
          <w:sz w:val="32"/>
          <w:szCs w:val="32"/>
        </w:rPr>
        <w:t>Template</w:t>
      </w:r>
    </w:p>
    <w:p w14:paraId="06E5E1CF" w14:textId="77777777" w:rsidR="00800BDE" w:rsidRPr="00CB4A37" w:rsidRDefault="00800BDE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3C146B30" w14:textId="77777777" w:rsidR="00B91A79" w:rsidRPr="00CB4A37" w:rsidRDefault="00B91A79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0"/>
        </w:rPr>
      </w:pPr>
      <w:r w:rsidRPr="00CB4A37">
        <w:rPr>
          <w:rFonts w:asciiTheme="minorHAnsi" w:hAnsiTheme="minorHAnsi"/>
          <w:b/>
          <w:color w:val="000000" w:themeColor="text1"/>
          <w:sz w:val="24"/>
          <w:szCs w:val="20"/>
        </w:rPr>
        <w:t xml:space="preserve">Issuer name: </w:t>
      </w:r>
    </w:p>
    <w:p w14:paraId="7660D19F" w14:textId="77777777" w:rsidR="00101323" w:rsidRPr="00CB4A37" w:rsidRDefault="00101323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7B56C202" w14:textId="77777777" w:rsidR="00B91A79" w:rsidRPr="00CB4A37" w:rsidRDefault="00B91A79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0"/>
        </w:rPr>
      </w:pPr>
      <w:r w:rsidRPr="00CB4A37">
        <w:rPr>
          <w:rFonts w:asciiTheme="minorHAnsi" w:hAnsiTheme="minorHAnsi"/>
          <w:b/>
          <w:color w:val="000000" w:themeColor="text1"/>
          <w:sz w:val="24"/>
          <w:szCs w:val="20"/>
        </w:rPr>
        <w:t xml:space="preserve">Date of </w:t>
      </w:r>
      <w:r w:rsidR="00504C53" w:rsidRPr="00CB4A37">
        <w:rPr>
          <w:rFonts w:asciiTheme="minorHAnsi" w:hAnsiTheme="minorHAnsi"/>
          <w:b/>
          <w:color w:val="000000" w:themeColor="text1"/>
          <w:sz w:val="24"/>
          <w:szCs w:val="20"/>
        </w:rPr>
        <w:t xml:space="preserve">completion or </w:t>
      </w:r>
      <w:r w:rsidR="00602ACD" w:rsidRPr="00CB4A37">
        <w:rPr>
          <w:rFonts w:asciiTheme="minorHAnsi" w:hAnsiTheme="minorHAnsi"/>
          <w:b/>
          <w:color w:val="000000" w:themeColor="text1"/>
          <w:sz w:val="24"/>
          <w:szCs w:val="20"/>
        </w:rPr>
        <w:t xml:space="preserve">of </w:t>
      </w:r>
      <w:r w:rsidR="00504C53" w:rsidRPr="00CB4A37">
        <w:rPr>
          <w:rFonts w:asciiTheme="minorHAnsi" w:hAnsiTheme="minorHAnsi"/>
          <w:b/>
          <w:color w:val="000000" w:themeColor="text1"/>
          <w:sz w:val="24"/>
          <w:szCs w:val="20"/>
        </w:rPr>
        <w:t>latest update:</w:t>
      </w:r>
    </w:p>
    <w:p w14:paraId="4A5DD3AB" w14:textId="77777777" w:rsidR="00101323" w:rsidRDefault="00101323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0C8E143A" w14:textId="77777777" w:rsidR="00CB4A37" w:rsidRPr="00CB4A37" w:rsidRDefault="00CB4A37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41AAA506" w14:textId="77777777" w:rsidR="002338CB" w:rsidRPr="00CB4A37" w:rsidRDefault="002A13A0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S</w:t>
      </w:r>
      <w:r w:rsidR="00504C53" w:rsidRPr="00CB4A37">
        <w:rPr>
          <w:rFonts w:asciiTheme="minorHAnsi" w:hAnsiTheme="minorHAnsi"/>
          <w:b/>
          <w:color w:val="000000" w:themeColor="text1"/>
          <w:sz w:val="28"/>
          <w:szCs w:val="28"/>
        </w:rPr>
        <w:t xml:space="preserve">BP component 1: </w:t>
      </w:r>
      <w:r w:rsidR="002338CB" w:rsidRPr="00CB4A37">
        <w:rPr>
          <w:rFonts w:asciiTheme="minorHAnsi" w:hAnsiTheme="minorHAnsi"/>
          <w:b/>
          <w:color w:val="000000" w:themeColor="text1"/>
          <w:sz w:val="28"/>
          <w:szCs w:val="28"/>
        </w:rPr>
        <w:t>Use of proceeds</w:t>
      </w:r>
      <w:r w:rsidR="00504C53" w:rsidRPr="00CB4A37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</w:p>
    <w:p w14:paraId="4A89BA9C" w14:textId="77777777" w:rsidR="002338CB" w:rsidRPr="00CB4A37" w:rsidRDefault="00602ACD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 w:rsidRPr="00CB4A37">
        <w:rPr>
          <w:rFonts w:asciiTheme="minorHAnsi" w:hAnsiTheme="minorHAnsi"/>
          <w:sz w:val="22"/>
        </w:rPr>
        <w:t xml:space="preserve">Please describe alignment with this </w:t>
      </w:r>
      <w:r w:rsidR="002F0726">
        <w:rPr>
          <w:rFonts w:asciiTheme="minorHAnsi" w:hAnsiTheme="minorHAnsi"/>
          <w:sz w:val="22"/>
        </w:rPr>
        <w:t>S</w:t>
      </w:r>
      <w:r w:rsidRPr="00CB4A37">
        <w:rPr>
          <w:rFonts w:asciiTheme="minorHAnsi" w:hAnsiTheme="minorHAnsi"/>
          <w:sz w:val="22"/>
        </w:rPr>
        <w:t>BP component</w:t>
      </w:r>
      <w:r w:rsidR="001252BB" w:rsidRPr="00CB4A37">
        <w:rPr>
          <w:rFonts w:asciiTheme="minorHAnsi" w:hAnsiTheme="minorHAnsi"/>
          <w:sz w:val="22"/>
        </w:rPr>
        <w:t xml:space="preserve">: </w:t>
      </w:r>
    </w:p>
    <w:p w14:paraId="20C8CDF0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2912CCE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670B2A7" w14:textId="77777777" w:rsidR="00245DCF" w:rsidRPr="00CB4A37" w:rsidRDefault="00245DCF" w:rsidP="00602ACD">
      <w:pPr>
        <w:spacing w:after="0" w:line="240" w:lineRule="auto"/>
        <w:rPr>
          <w:rFonts w:asciiTheme="minorHAnsi" w:hAnsiTheme="minorHAnsi"/>
          <w:sz w:val="22"/>
        </w:rPr>
      </w:pPr>
    </w:p>
    <w:p w14:paraId="4C828603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 w:rsidRPr="00CB4A37">
        <w:rPr>
          <w:rFonts w:asciiTheme="minorHAnsi" w:hAnsiTheme="minorHAnsi"/>
          <w:sz w:val="22"/>
        </w:rPr>
        <w:t xml:space="preserve">Please provide </w:t>
      </w:r>
      <w:r w:rsidR="00602ACD" w:rsidRPr="00CB4A37">
        <w:rPr>
          <w:rFonts w:asciiTheme="minorHAnsi" w:hAnsiTheme="minorHAnsi"/>
          <w:sz w:val="22"/>
        </w:rPr>
        <w:t>related online information</w:t>
      </w:r>
      <w:r w:rsidRPr="00CB4A37">
        <w:rPr>
          <w:rFonts w:asciiTheme="minorHAnsi" w:hAnsiTheme="minorHAnsi"/>
          <w:sz w:val="22"/>
        </w:rPr>
        <w:t xml:space="preserve"> if available:</w:t>
      </w:r>
    </w:p>
    <w:p w14:paraId="465BF6A8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1127581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D4B8FAB" w14:textId="77777777" w:rsidR="00A3372E" w:rsidRDefault="00A3372E" w:rsidP="00A3372E">
      <w:pPr>
        <w:spacing w:after="0" w:line="240" w:lineRule="auto"/>
        <w:rPr>
          <w:rFonts w:asciiTheme="minorHAnsi" w:hAnsiTheme="minorHAnsi"/>
          <w:sz w:val="22"/>
        </w:rPr>
      </w:pPr>
      <w:bookmarkStart w:id="0" w:name="_Hlk52980452"/>
    </w:p>
    <w:p w14:paraId="66D374E7" w14:textId="77777777" w:rsidR="00A3372E" w:rsidRPr="00CB4A37" w:rsidRDefault="00A3372E" w:rsidP="00A3372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bookmarkStart w:id="1" w:name="_Hlk52980871"/>
      <w:bookmarkStart w:id="2" w:name="_Hlk52980399"/>
      <w:r w:rsidRPr="00CB4A37">
        <w:rPr>
          <w:rFonts w:asciiTheme="minorHAnsi" w:hAnsiTheme="minorHAnsi"/>
          <w:sz w:val="22"/>
        </w:rPr>
        <w:t xml:space="preserve">Please </w:t>
      </w:r>
      <w:r>
        <w:rPr>
          <w:rFonts w:asciiTheme="minorHAnsi" w:hAnsiTheme="minorHAnsi"/>
          <w:sz w:val="22"/>
        </w:rPr>
        <w:t xml:space="preserve">describe </w:t>
      </w:r>
      <w:r w:rsidRPr="00032D27">
        <w:rPr>
          <w:rFonts w:asciiTheme="minorHAnsi" w:hAnsiTheme="minorHAnsi"/>
          <w:sz w:val="22"/>
        </w:rPr>
        <w:t>evaluation of use of proceeds again</w:t>
      </w:r>
      <w:r>
        <w:rPr>
          <w:rFonts w:asciiTheme="minorHAnsi" w:hAnsiTheme="minorHAnsi"/>
          <w:sz w:val="22"/>
        </w:rPr>
        <w:t>s</w:t>
      </w:r>
      <w:r w:rsidRPr="00032D27">
        <w:rPr>
          <w:rFonts w:asciiTheme="minorHAnsi" w:hAnsiTheme="minorHAnsi"/>
          <w:sz w:val="22"/>
        </w:rPr>
        <w:t xml:space="preserve">t specific </w:t>
      </w:r>
      <w:r w:rsidRPr="00D00E9E">
        <w:rPr>
          <w:rFonts w:asciiTheme="minorHAnsi" w:hAnsiTheme="minorHAnsi"/>
          <w:sz w:val="22"/>
        </w:rPr>
        <w:t>S</w:t>
      </w:r>
      <w:r>
        <w:rPr>
          <w:rFonts w:asciiTheme="minorHAnsi" w:hAnsiTheme="minorHAnsi"/>
          <w:sz w:val="22"/>
        </w:rPr>
        <w:t xml:space="preserve">ustainable </w:t>
      </w:r>
      <w:r w:rsidRPr="00D00E9E">
        <w:rPr>
          <w:rFonts w:asciiTheme="minorHAnsi" w:hAnsiTheme="minorHAnsi"/>
          <w:sz w:val="22"/>
        </w:rPr>
        <w:t>D</w:t>
      </w:r>
      <w:r>
        <w:rPr>
          <w:rFonts w:asciiTheme="minorHAnsi" w:hAnsiTheme="minorHAnsi"/>
          <w:sz w:val="22"/>
        </w:rPr>
        <w:t xml:space="preserve">evelopment </w:t>
      </w:r>
      <w:r w:rsidRPr="00D00E9E">
        <w:rPr>
          <w:rFonts w:asciiTheme="minorHAnsi" w:hAnsiTheme="minorHAnsi"/>
          <w:sz w:val="22"/>
        </w:rPr>
        <w:t>G</w:t>
      </w:r>
      <w:r>
        <w:rPr>
          <w:rFonts w:asciiTheme="minorHAnsi" w:hAnsiTheme="minorHAnsi"/>
          <w:sz w:val="22"/>
        </w:rPr>
        <w:t>oal</w:t>
      </w:r>
      <w:r w:rsidRPr="00D00E9E">
        <w:rPr>
          <w:rFonts w:asciiTheme="minorHAnsi" w:hAnsiTheme="minorHAnsi"/>
          <w:sz w:val="22"/>
        </w:rPr>
        <w:t>s</w:t>
      </w:r>
      <w:r w:rsidRPr="00CB4A37">
        <w:rPr>
          <w:rFonts w:asciiTheme="minorHAnsi" w:hAnsiTheme="minorHAnsi"/>
          <w:sz w:val="22"/>
        </w:rPr>
        <w:t>:</w:t>
      </w:r>
      <w:bookmarkEnd w:id="1"/>
    </w:p>
    <w:bookmarkEnd w:id="2"/>
    <w:p w14:paraId="59389D54" w14:textId="77777777" w:rsidR="00A3372E" w:rsidRPr="00CB4A37" w:rsidRDefault="00A3372E" w:rsidP="00A3372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BF8906E" w14:textId="77777777" w:rsidR="00A3372E" w:rsidRPr="00CB4A37" w:rsidRDefault="00A3372E" w:rsidP="00A3372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9C9C1E6" w14:textId="77777777" w:rsidR="00A3372E" w:rsidRDefault="00A3372E" w:rsidP="00A3372E">
      <w:pPr>
        <w:spacing w:after="0" w:line="240" w:lineRule="auto"/>
        <w:rPr>
          <w:rFonts w:asciiTheme="minorHAnsi" w:hAnsiTheme="minorHAnsi"/>
          <w:sz w:val="22"/>
        </w:rPr>
      </w:pPr>
    </w:p>
    <w:bookmarkEnd w:id="0"/>
    <w:p w14:paraId="502F36B1" w14:textId="77777777" w:rsidR="002338CB" w:rsidRPr="00CB4A37" w:rsidRDefault="002A13A0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S</w:t>
      </w:r>
      <w:r w:rsidR="00504C53" w:rsidRPr="00CB4A37">
        <w:rPr>
          <w:rFonts w:asciiTheme="minorHAnsi" w:hAnsiTheme="minorHAnsi"/>
          <w:b/>
          <w:color w:val="000000" w:themeColor="text1"/>
          <w:sz w:val="28"/>
          <w:szCs w:val="28"/>
        </w:rPr>
        <w:t xml:space="preserve">BP component 2: </w:t>
      </w:r>
      <w:r w:rsidR="002338CB" w:rsidRPr="00CB4A37">
        <w:rPr>
          <w:rFonts w:asciiTheme="minorHAnsi" w:hAnsiTheme="minorHAnsi"/>
          <w:b/>
          <w:color w:val="000000" w:themeColor="text1"/>
          <w:sz w:val="28"/>
          <w:szCs w:val="28"/>
        </w:rPr>
        <w:t>Process for project evaluation &amp; selection</w:t>
      </w:r>
    </w:p>
    <w:p w14:paraId="3E51F8F8" w14:textId="77777777" w:rsidR="00602ACD" w:rsidRPr="00CB4A37" w:rsidRDefault="00602ACD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 w:rsidRPr="00CB4A37">
        <w:rPr>
          <w:rFonts w:asciiTheme="minorHAnsi" w:hAnsiTheme="minorHAnsi"/>
          <w:sz w:val="22"/>
        </w:rPr>
        <w:t xml:space="preserve">Please describe alignment with this </w:t>
      </w:r>
      <w:r w:rsidR="002F0726">
        <w:rPr>
          <w:rFonts w:asciiTheme="minorHAnsi" w:hAnsiTheme="minorHAnsi"/>
          <w:sz w:val="22"/>
        </w:rPr>
        <w:t>S</w:t>
      </w:r>
      <w:r w:rsidRPr="00CB4A37">
        <w:rPr>
          <w:rFonts w:asciiTheme="minorHAnsi" w:hAnsiTheme="minorHAnsi"/>
          <w:sz w:val="22"/>
        </w:rPr>
        <w:t xml:space="preserve">BP component: </w:t>
      </w:r>
    </w:p>
    <w:p w14:paraId="69C925AC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4B720AF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06DB450" w14:textId="77777777" w:rsidR="00245DCF" w:rsidRPr="00CB4A37" w:rsidRDefault="00245DCF" w:rsidP="00602ACD">
      <w:pPr>
        <w:spacing w:after="0" w:line="240" w:lineRule="auto"/>
        <w:rPr>
          <w:rFonts w:asciiTheme="minorHAnsi" w:hAnsiTheme="minorHAnsi"/>
          <w:sz w:val="22"/>
        </w:rPr>
      </w:pPr>
    </w:p>
    <w:p w14:paraId="6BAB39A0" w14:textId="77777777" w:rsidR="00602ACD" w:rsidRPr="00CB4A37" w:rsidRDefault="00602ACD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 w:rsidRPr="00CB4A37">
        <w:rPr>
          <w:rFonts w:asciiTheme="minorHAnsi" w:hAnsiTheme="minorHAnsi"/>
          <w:sz w:val="22"/>
        </w:rPr>
        <w:t>Please provide related online information if available:</w:t>
      </w:r>
    </w:p>
    <w:p w14:paraId="22CEA3CA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C6E4F2D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EE06689" w14:textId="77777777" w:rsidR="002338CB" w:rsidRPr="00CB4A37" w:rsidRDefault="002338CB" w:rsidP="00602ACD">
      <w:pPr>
        <w:spacing w:after="0" w:line="240" w:lineRule="auto"/>
        <w:rPr>
          <w:rFonts w:asciiTheme="minorHAnsi" w:hAnsiTheme="minorHAnsi"/>
          <w:sz w:val="22"/>
        </w:rPr>
      </w:pPr>
    </w:p>
    <w:p w14:paraId="61CA72E7" w14:textId="77777777" w:rsidR="002338CB" w:rsidRPr="00CB4A37" w:rsidRDefault="002F0726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S</w:t>
      </w:r>
      <w:r w:rsidR="00602ACD" w:rsidRPr="00CB4A37">
        <w:rPr>
          <w:rFonts w:asciiTheme="minorHAnsi" w:hAnsiTheme="minorHAnsi"/>
          <w:b/>
          <w:color w:val="000000" w:themeColor="text1"/>
          <w:sz w:val="28"/>
          <w:szCs w:val="28"/>
        </w:rPr>
        <w:t xml:space="preserve">BP component 3: </w:t>
      </w:r>
      <w:r w:rsidR="002338CB" w:rsidRPr="00CB4A37">
        <w:rPr>
          <w:rFonts w:asciiTheme="minorHAnsi" w:hAnsiTheme="minorHAnsi"/>
          <w:b/>
          <w:color w:val="000000" w:themeColor="text1"/>
          <w:sz w:val="28"/>
          <w:szCs w:val="28"/>
        </w:rPr>
        <w:t>Management of proceeds</w:t>
      </w:r>
    </w:p>
    <w:p w14:paraId="2EA6FFA8" w14:textId="77777777" w:rsidR="00602ACD" w:rsidRPr="00CB4A37" w:rsidRDefault="00602ACD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 w:rsidRPr="00CB4A37">
        <w:rPr>
          <w:rFonts w:asciiTheme="minorHAnsi" w:hAnsiTheme="minorHAnsi"/>
          <w:sz w:val="22"/>
        </w:rPr>
        <w:t xml:space="preserve">Please describe alignment with this </w:t>
      </w:r>
      <w:r w:rsidR="002F0726">
        <w:rPr>
          <w:rFonts w:asciiTheme="minorHAnsi" w:hAnsiTheme="minorHAnsi"/>
          <w:sz w:val="22"/>
        </w:rPr>
        <w:t>S</w:t>
      </w:r>
      <w:r w:rsidRPr="00CB4A37">
        <w:rPr>
          <w:rFonts w:asciiTheme="minorHAnsi" w:hAnsiTheme="minorHAnsi"/>
          <w:sz w:val="22"/>
        </w:rPr>
        <w:t xml:space="preserve">BP component: </w:t>
      </w:r>
    </w:p>
    <w:p w14:paraId="57AA8D8C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5051292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EA6354A" w14:textId="77777777" w:rsidR="00245DCF" w:rsidRPr="00CB4A37" w:rsidRDefault="00245DCF" w:rsidP="00602ACD">
      <w:pPr>
        <w:spacing w:after="0" w:line="240" w:lineRule="auto"/>
        <w:rPr>
          <w:rFonts w:asciiTheme="minorHAnsi" w:hAnsiTheme="minorHAnsi"/>
          <w:sz w:val="22"/>
        </w:rPr>
      </w:pPr>
    </w:p>
    <w:p w14:paraId="7957584F" w14:textId="77777777" w:rsidR="00602ACD" w:rsidRPr="00CB4A37" w:rsidRDefault="00602ACD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 w:rsidRPr="00CB4A37">
        <w:rPr>
          <w:rFonts w:asciiTheme="minorHAnsi" w:hAnsiTheme="minorHAnsi"/>
          <w:sz w:val="22"/>
        </w:rPr>
        <w:t>Please provide related online information if available:</w:t>
      </w:r>
    </w:p>
    <w:p w14:paraId="26E3B56E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8B3F1A4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A49C849" w14:textId="77777777" w:rsidR="002338CB" w:rsidRPr="00CB4A37" w:rsidRDefault="002338CB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0"/>
        </w:rPr>
      </w:pPr>
    </w:p>
    <w:p w14:paraId="7B95A30F" w14:textId="77777777" w:rsidR="002338CB" w:rsidRPr="00CB4A37" w:rsidRDefault="00167065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S</w:t>
      </w:r>
      <w:r w:rsidR="00602ACD" w:rsidRPr="00CB4A37">
        <w:rPr>
          <w:rFonts w:asciiTheme="minorHAnsi" w:hAnsiTheme="minorHAnsi"/>
          <w:b/>
          <w:color w:val="000000" w:themeColor="text1"/>
          <w:sz w:val="28"/>
          <w:szCs w:val="28"/>
        </w:rPr>
        <w:t xml:space="preserve">BP component 4: </w:t>
      </w:r>
      <w:r w:rsidR="002338CB" w:rsidRPr="00CB4A37">
        <w:rPr>
          <w:rFonts w:asciiTheme="minorHAnsi" w:hAnsiTheme="minorHAnsi"/>
          <w:b/>
          <w:color w:val="000000" w:themeColor="text1"/>
          <w:sz w:val="28"/>
          <w:szCs w:val="28"/>
        </w:rPr>
        <w:t>Reporting</w:t>
      </w:r>
    </w:p>
    <w:p w14:paraId="369D711C" w14:textId="77777777" w:rsidR="00602ACD" w:rsidRPr="00CB4A37" w:rsidRDefault="00602ACD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 w:rsidRPr="00CB4A37">
        <w:rPr>
          <w:rFonts w:asciiTheme="minorHAnsi" w:hAnsiTheme="minorHAnsi"/>
          <w:sz w:val="22"/>
        </w:rPr>
        <w:t xml:space="preserve">Please describe alignment with this </w:t>
      </w:r>
      <w:r w:rsidR="00167065">
        <w:rPr>
          <w:rFonts w:asciiTheme="minorHAnsi" w:hAnsiTheme="minorHAnsi"/>
          <w:sz w:val="22"/>
        </w:rPr>
        <w:t>S</w:t>
      </w:r>
      <w:r w:rsidRPr="00CB4A37">
        <w:rPr>
          <w:rFonts w:asciiTheme="minorHAnsi" w:hAnsiTheme="minorHAnsi"/>
          <w:sz w:val="22"/>
        </w:rPr>
        <w:t xml:space="preserve">BP component: </w:t>
      </w:r>
    </w:p>
    <w:p w14:paraId="5108FFFC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15144F4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5CF3FC0" w14:textId="77777777" w:rsidR="003938FE" w:rsidRPr="00CB4A37" w:rsidRDefault="003938FE" w:rsidP="00602ACD">
      <w:pPr>
        <w:spacing w:after="0" w:line="240" w:lineRule="auto"/>
        <w:rPr>
          <w:rFonts w:asciiTheme="minorHAnsi" w:hAnsiTheme="minorHAnsi"/>
          <w:sz w:val="22"/>
        </w:rPr>
      </w:pPr>
    </w:p>
    <w:p w14:paraId="7ACD6CEE" w14:textId="77777777" w:rsidR="00602ACD" w:rsidRPr="00CB4A37" w:rsidRDefault="00602ACD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 w:rsidRPr="00CB4A37">
        <w:rPr>
          <w:rFonts w:asciiTheme="minorHAnsi" w:hAnsiTheme="minorHAnsi"/>
          <w:sz w:val="22"/>
        </w:rPr>
        <w:lastRenderedPageBreak/>
        <w:t>Please provide related online information if available:</w:t>
      </w:r>
    </w:p>
    <w:p w14:paraId="35D8F1E7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EC5061B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78815D2" w14:textId="77777777" w:rsidR="002338CB" w:rsidRPr="00CB4A37" w:rsidRDefault="002338CB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0"/>
        </w:rPr>
      </w:pPr>
    </w:p>
    <w:p w14:paraId="4AB9F53A" w14:textId="77777777" w:rsidR="002338CB" w:rsidRPr="00CB4A37" w:rsidRDefault="002E3DC3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S</w:t>
      </w:r>
      <w:r w:rsidR="00602ACD" w:rsidRPr="00CB4A37">
        <w:rPr>
          <w:rFonts w:asciiTheme="minorHAnsi" w:hAnsiTheme="minorHAnsi"/>
          <w:b/>
          <w:color w:val="000000" w:themeColor="text1"/>
          <w:sz w:val="28"/>
          <w:szCs w:val="28"/>
        </w:rPr>
        <w:t xml:space="preserve">BP recommendation: </w:t>
      </w:r>
      <w:r w:rsidR="002338CB" w:rsidRPr="00CB4A37">
        <w:rPr>
          <w:rFonts w:asciiTheme="minorHAnsi" w:hAnsiTheme="minorHAnsi"/>
          <w:b/>
          <w:color w:val="000000" w:themeColor="text1"/>
          <w:sz w:val="28"/>
          <w:szCs w:val="28"/>
        </w:rPr>
        <w:t>External review</w:t>
      </w:r>
    </w:p>
    <w:p w14:paraId="5B01870A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 w:rsidRPr="00CB4A37">
        <w:rPr>
          <w:rFonts w:asciiTheme="minorHAnsi" w:hAnsiTheme="minorHAnsi"/>
          <w:sz w:val="22"/>
        </w:rPr>
        <w:t>Please describe t</w:t>
      </w:r>
      <w:r w:rsidR="00602ACD" w:rsidRPr="00CB4A37">
        <w:rPr>
          <w:rFonts w:asciiTheme="minorHAnsi" w:hAnsiTheme="minorHAnsi"/>
          <w:sz w:val="22"/>
        </w:rPr>
        <w:t>he alignment with this recommendation</w:t>
      </w:r>
      <w:r w:rsidRPr="00CB4A37">
        <w:rPr>
          <w:rFonts w:asciiTheme="minorHAnsi" w:hAnsiTheme="minorHAnsi"/>
          <w:sz w:val="22"/>
        </w:rPr>
        <w:t xml:space="preserve">: </w:t>
      </w:r>
    </w:p>
    <w:p w14:paraId="64A663B8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E4C88EC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92DA1F9" w14:textId="77777777" w:rsidR="00245DCF" w:rsidRPr="00CB4A37" w:rsidRDefault="00245DCF" w:rsidP="00602ACD">
      <w:pPr>
        <w:spacing w:after="0" w:line="240" w:lineRule="auto"/>
        <w:rPr>
          <w:rFonts w:asciiTheme="minorHAnsi" w:hAnsiTheme="minorHAnsi"/>
          <w:sz w:val="22"/>
        </w:rPr>
      </w:pPr>
    </w:p>
    <w:p w14:paraId="26AB97F0" w14:textId="77777777" w:rsidR="00602ACD" w:rsidRPr="00CB4A37" w:rsidRDefault="00602ACD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 w:rsidRPr="00CB4A37">
        <w:rPr>
          <w:rFonts w:asciiTheme="minorHAnsi" w:hAnsiTheme="minorHAnsi"/>
          <w:sz w:val="22"/>
        </w:rPr>
        <w:t>Please provide related online information if available:</w:t>
      </w:r>
    </w:p>
    <w:p w14:paraId="1FF09ACC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C6F37F5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1C2A686" w14:textId="77777777" w:rsidR="002338CB" w:rsidRPr="00CB4A37" w:rsidRDefault="002338CB" w:rsidP="00602ACD">
      <w:pPr>
        <w:spacing w:after="0" w:line="240" w:lineRule="auto"/>
        <w:rPr>
          <w:rFonts w:asciiTheme="minorHAnsi" w:hAnsiTheme="minorHAnsi"/>
          <w:sz w:val="22"/>
        </w:rPr>
      </w:pPr>
    </w:p>
    <w:p w14:paraId="237B012D" w14:textId="77777777" w:rsidR="002338CB" w:rsidRPr="00CB4A37" w:rsidRDefault="002338CB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CB4A37">
        <w:rPr>
          <w:rFonts w:asciiTheme="minorHAnsi" w:hAnsiTheme="minorHAnsi"/>
          <w:b/>
          <w:color w:val="000000" w:themeColor="text1"/>
          <w:sz w:val="28"/>
          <w:szCs w:val="28"/>
        </w:rPr>
        <w:t xml:space="preserve">Additional information </w:t>
      </w:r>
    </w:p>
    <w:p w14:paraId="40E8F26B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 w:rsidRPr="00CB4A37">
        <w:rPr>
          <w:rFonts w:asciiTheme="minorHAnsi" w:hAnsiTheme="minorHAnsi"/>
          <w:sz w:val="22"/>
        </w:rPr>
        <w:t xml:space="preserve">Please provide any further information </w:t>
      </w:r>
      <w:r w:rsidR="00245DCF" w:rsidRPr="00CB4A37">
        <w:rPr>
          <w:rFonts w:asciiTheme="minorHAnsi" w:hAnsiTheme="minorHAnsi"/>
          <w:sz w:val="22"/>
        </w:rPr>
        <w:t xml:space="preserve">you may deem appropriate: </w:t>
      </w:r>
    </w:p>
    <w:p w14:paraId="43A8BFE6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BD6A9E8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sectPr w:rsidR="001252BB" w:rsidRPr="00CB4A37" w:rsidSect="00A33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80" w:bottom="1276" w:left="108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5E644" w14:textId="77777777" w:rsidR="004E4449" w:rsidRDefault="004E4449" w:rsidP="009A60E5">
      <w:pPr>
        <w:spacing w:after="0" w:line="240" w:lineRule="auto"/>
      </w:pPr>
      <w:r>
        <w:separator/>
      </w:r>
    </w:p>
  </w:endnote>
  <w:endnote w:type="continuationSeparator" w:id="0">
    <w:p w14:paraId="1E6FDC4F" w14:textId="77777777" w:rsidR="004E4449" w:rsidRDefault="004E4449" w:rsidP="009A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B2259" w14:textId="77777777" w:rsidR="007D249C" w:rsidRDefault="00A1253E">
    <w:pPr>
      <w:pStyle w:val="Footer"/>
    </w:pPr>
    <w:r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9875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68FAF" w14:textId="77777777" w:rsidR="008F18DF" w:rsidRDefault="008F18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0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2F2EE" w14:textId="77777777" w:rsidR="00722000" w:rsidRDefault="00722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34CAE" w14:textId="7744D8B1" w:rsidR="007D249C" w:rsidRPr="00A3372E" w:rsidRDefault="007D249C" w:rsidP="00A33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8CACB" w14:textId="77777777" w:rsidR="004E4449" w:rsidRDefault="004E4449" w:rsidP="009A60E5">
      <w:pPr>
        <w:spacing w:after="0" w:line="240" w:lineRule="auto"/>
      </w:pPr>
      <w:r>
        <w:separator/>
      </w:r>
    </w:p>
  </w:footnote>
  <w:footnote w:type="continuationSeparator" w:id="0">
    <w:p w14:paraId="29806B53" w14:textId="77777777" w:rsidR="004E4449" w:rsidRDefault="004E4449" w:rsidP="009A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E41D8" w14:textId="77777777" w:rsidR="00A3372E" w:rsidRDefault="00A33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DC901" w14:textId="77777777" w:rsidR="00A3372E" w:rsidRDefault="00A337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0549F" w14:textId="0E1F57E8" w:rsidR="00A3372E" w:rsidRDefault="00A3372E">
    <w:pPr>
      <w:pStyle w:val="Header"/>
    </w:pPr>
    <w:r>
      <w:rPr>
        <w:rFonts w:ascii="Helvetica" w:hAnsi="Helvetica"/>
        <w:noProof/>
        <w:sz w:val="18"/>
        <w:szCs w:val="18"/>
      </w:rPr>
      <w:drawing>
        <wp:inline distT="0" distB="0" distL="0" distR="0" wp14:anchorId="637C06D7" wp14:editId="7F2E1E22">
          <wp:extent cx="1362075" cy="514350"/>
          <wp:effectExtent l="0" t="0" r="9525" b="0"/>
          <wp:docPr id="1073741826" name="officeArt object" descr="cid:326464BA-C6BE-439B-A26D-E6B569B957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id:326464BA-C6BE-439B-A26D-E6B569B95766" descr="cid:326464BA-C6BE-439B-A26D-E6B569B9576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074" cy="5147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068F6"/>
    <w:multiLevelType w:val="hybridMultilevel"/>
    <w:tmpl w:val="F8E02B7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4499"/>
    <w:multiLevelType w:val="hybridMultilevel"/>
    <w:tmpl w:val="AEB26CDC"/>
    <w:lvl w:ilvl="0" w:tplc="9B0CC62C">
      <w:start w:val="1"/>
      <w:numFmt w:val="lowerRoman"/>
      <w:lvlText w:val="(%1)"/>
      <w:lvlJc w:val="left"/>
      <w:pPr>
        <w:ind w:hanging="720"/>
      </w:pPr>
      <w:rPr>
        <w:rFonts w:ascii="Calibri" w:eastAsia="Calibri" w:hAnsi="Calibri" w:hint="default"/>
        <w:spacing w:val="-1"/>
        <w:sz w:val="24"/>
        <w:szCs w:val="24"/>
      </w:rPr>
    </w:lvl>
    <w:lvl w:ilvl="1" w:tplc="11C29588">
      <w:start w:val="1"/>
      <w:numFmt w:val="bullet"/>
      <w:lvlText w:val="•"/>
      <w:lvlJc w:val="left"/>
      <w:rPr>
        <w:rFonts w:hint="default"/>
      </w:rPr>
    </w:lvl>
    <w:lvl w:ilvl="2" w:tplc="0F267ECE">
      <w:start w:val="1"/>
      <w:numFmt w:val="bullet"/>
      <w:lvlText w:val="•"/>
      <w:lvlJc w:val="left"/>
      <w:rPr>
        <w:rFonts w:hint="default"/>
      </w:rPr>
    </w:lvl>
    <w:lvl w:ilvl="3" w:tplc="15CC79BA">
      <w:start w:val="1"/>
      <w:numFmt w:val="bullet"/>
      <w:lvlText w:val="•"/>
      <w:lvlJc w:val="left"/>
      <w:rPr>
        <w:rFonts w:hint="default"/>
      </w:rPr>
    </w:lvl>
    <w:lvl w:ilvl="4" w:tplc="3822C9D2">
      <w:start w:val="1"/>
      <w:numFmt w:val="bullet"/>
      <w:lvlText w:val="•"/>
      <w:lvlJc w:val="left"/>
      <w:rPr>
        <w:rFonts w:hint="default"/>
      </w:rPr>
    </w:lvl>
    <w:lvl w:ilvl="5" w:tplc="0024CF60">
      <w:start w:val="1"/>
      <w:numFmt w:val="bullet"/>
      <w:lvlText w:val="•"/>
      <w:lvlJc w:val="left"/>
      <w:rPr>
        <w:rFonts w:hint="default"/>
      </w:rPr>
    </w:lvl>
    <w:lvl w:ilvl="6" w:tplc="530C425E">
      <w:start w:val="1"/>
      <w:numFmt w:val="bullet"/>
      <w:lvlText w:val="•"/>
      <w:lvlJc w:val="left"/>
      <w:rPr>
        <w:rFonts w:hint="default"/>
      </w:rPr>
    </w:lvl>
    <w:lvl w:ilvl="7" w:tplc="76065594">
      <w:start w:val="1"/>
      <w:numFmt w:val="bullet"/>
      <w:lvlText w:val="•"/>
      <w:lvlJc w:val="left"/>
      <w:rPr>
        <w:rFonts w:hint="default"/>
      </w:rPr>
    </w:lvl>
    <w:lvl w:ilvl="8" w:tplc="5F8AACC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48113E0"/>
    <w:multiLevelType w:val="hybridMultilevel"/>
    <w:tmpl w:val="E312A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45334"/>
    <w:multiLevelType w:val="hybridMultilevel"/>
    <w:tmpl w:val="0986D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B36B6"/>
    <w:multiLevelType w:val="hybridMultilevel"/>
    <w:tmpl w:val="5B1E22B6"/>
    <w:lvl w:ilvl="0" w:tplc="37984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12C57"/>
    <w:multiLevelType w:val="hybridMultilevel"/>
    <w:tmpl w:val="137E33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53C66"/>
    <w:multiLevelType w:val="hybridMultilevel"/>
    <w:tmpl w:val="D8FE2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1F7"/>
    <w:rsid w:val="00010D7A"/>
    <w:rsid w:val="00015E3A"/>
    <w:rsid w:val="00021E17"/>
    <w:rsid w:val="0003574B"/>
    <w:rsid w:val="00057BAB"/>
    <w:rsid w:val="00070DFF"/>
    <w:rsid w:val="0007411C"/>
    <w:rsid w:val="00081775"/>
    <w:rsid w:val="00096B6F"/>
    <w:rsid w:val="000A1782"/>
    <w:rsid w:val="000C6314"/>
    <w:rsid w:val="000D0F7A"/>
    <w:rsid w:val="000D4F50"/>
    <w:rsid w:val="000E6747"/>
    <w:rsid w:val="000F0DBA"/>
    <w:rsid w:val="00101323"/>
    <w:rsid w:val="00114423"/>
    <w:rsid w:val="001252BB"/>
    <w:rsid w:val="00142E1D"/>
    <w:rsid w:val="00157184"/>
    <w:rsid w:val="00166854"/>
    <w:rsid w:val="00167065"/>
    <w:rsid w:val="00174B31"/>
    <w:rsid w:val="001C04F2"/>
    <w:rsid w:val="001E406B"/>
    <w:rsid w:val="00215CC8"/>
    <w:rsid w:val="002179E1"/>
    <w:rsid w:val="00233699"/>
    <w:rsid w:val="002338CB"/>
    <w:rsid w:val="00234656"/>
    <w:rsid w:val="0024481D"/>
    <w:rsid w:val="0024559D"/>
    <w:rsid w:val="00245DCF"/>
    <w:rsid w:val="002603A4"/>
    <w:rsid w:val="00261076"/>
    <w:rsid w:val="002706DC"/>
    <w:rsid w:val="002A13A0"/>
    <w:rsid w:val="002A1E35"/>
    <w:rsid w:val="002A5200"/>
    <w:rsid w:val="002C0188"/>
    <w:rsid w:val="002E1C0D"/>
    <w:rsid w:val="002E2171"/>
    <w:rsid w:val="002E3DC3"/>
    <w:rsid w:val="002F0726"/>
    <w:rsid w:val="003117EB"/>
    <w:rsid w:val="003151BE"/>
    <w:rsid w:val="003422DB"/>
    <w:rsid w:val="00365E18"/>
    <w:rsid w:val="003938FE"/>
    <w:rsid w:val="003B7503"/>
    <w:rsid w:val="003C28AA"/>
    <w:rsid w:val="003C6797"/>
    <w:rsid w:val="003D1F08"/>
    <w:rsid w:val="0040084D"/>
    <w:rsid w:val="00406439"/>
    <w:rsid w:val="00413527"/>
    <w:rsid w:val="004309D8"/>
    <w:rsid w:val="00431EF5"/>
    <w:rsid w:val="004621EF"/>
    <w:rsid w:val="0048287B"/>
    <w:rsid w:val="004D188E"/>
    <w:rsid w:val="004D52BA"/>
    <w:rsid w:val="004E35A6"/>
    <w:rsid w:val="004E3CC7"/>
    <w:rsid w:val="004E4449"/>
    <w:rsid w:val="004F1FBA"/>
    <w:rsid w:val="00504C53"/>
    <w:rsid w:val="00510A52"/>
    <w:rsid w:val="00531C1C"/>
    <w:rsid w:val="00542B7A"/>
    <w:rsid w:val="005805F8"/>
    <w:rsid w:val="00583272"/>
    <w:rsid w:val="005A356B"/>
    <w:rsid w:val="005C32E9"/>
    <w:rsid w:val="005C3C61"/>
    <w:rsid w:val="005D14DE"/>
    <w:rsid w:val="005E06CD"/>
    <w:rsid w:val="005E1584"/>
    <w:rsid w:val="005E5B26"/>
    <w:rsid w:val="005E6CA0"/>
    <w:rsid w:val="005F3C38"/>
    <w:rsid w:val="005F63ED"/>
    <w:rsid w:val="00602ACD"/>
    <w:rsid w:val="00611016"/>
    <w:rsid w:val="00623AA4"/>
    <w:rsid w:val="00627965"/>
    <w:rsid w:val="006363F7"/>
    <w:rsid w:val="00641A16"/>
    <w:rsid w:val="00682F66"/>
    <w:rsid w:val="00690B6B"/>
    <w:rsid w:val="00695F4D"/>
    <w:rsid w:val="006A1ECE"/>
    <w:rsid w:val="006B2CF0"/>
    <w:rsid w:val="006C3D29"/>
    <w:rsid w:val="007107F5"/>
    <w:rsid w:val="00722000"/>
    <w:rsid w:val="00732ACD"/>
    <w:rsid w:val="00733AFE"/>
    <w:rsid w:val="00737FE1"/>
    <w:rsid w:val="007D249C"/>
    <w:rsid w:val="007E1F02"/>
    <w:rsid w:val="007E20B9"/>
    <w:rsid w:val="00800BDE"/>
    <w:rsid w:val="00807AE0"/>
    <w:rsid w:val="00815C54"/>
    <w:rsid w:val="0082385E"/>
    <w:rsid w:val="00836EDD"/>
    <w:rsid w:val="00837F81"/>
    <w:rsid w:val="00842EF4"/>
    <w:rsid w:val="00851C3A"/>
    <w:rsid w:val="008A0D8F"/>
    <w:rsid w:val="008B1751"/>
    <w:rsid w:val="008B7AF5"/>
    <w:rsid w:val="008D7E6E"/>
    <w:rsid w:val="008F18DF"/>
    <w:rsid w:val="0091657B"/>
    <w:rsid w:val="009252A0"/>
    <w:rsid w:val="00927745"/>
    <w:rsid w:val="00932CB0"/>
    <w:rsid w:val="009404C2"/>
    <w:rsid w:val="00946FF1"/>
    <w:rsid w:val="009517D9"/>
    <w:rsid w:val="0095428B"/>
    <w:rsid w:val="00970D2B"/>
    <w:rsid w:val="00984581"/>
    <w:rsid w:val="009A60E5"/>
    <w:rsid w:val="009B0172"/>
    <w:rsid w:val="009B1ED0"/>
    <w:rsid w:val="009B6E0B"/>
    <w:rsid w:val="009C29DC"/>
    <w:rsid w:val="009E1AD4"/>
    <w:rsid w:val="009E6B3D"/>
    <w:rsid w:val="009F15FE"/>
    <w:rsid w:val="00A1253E"/>
    <w:rsid w:val="00A15A69"/>
    <w:rsid w:val="00A330AF"/>
    <w:rsid w:val="00A3372E"/>
    <w:rsid w:val="00A4500B"/>
    <w:rsid w:val="00A46453"/>
    <w:rsid w:val="00A52DF2"/>
    <w:rsid w:val="00A92CC5"/>
    <w:rsid w:val="00AB4DDE"/>
    <w:rsid w:val="00AC06B4"/>
    <w:rsid w:val="00AD2003"/>
    <w:rsid w:val="00AD31F7"/>
    <w:rsid w:val="00AF3F38"/>
    <w:rsid w:val="00AF3FC9"/>
    <w:rsid w:val="00B14D91"/>
    <w:rsid w:val="00B15ED3"/>
    <w:rsid w:val="00B30A38"/>
    <w:rsid w:val="00B32C91"/>
    <w:rsid w:val="00B56949"/>
    <w:rsid w:val="00B63A1C"/>
    <w:rsid w:val="00B83C87"/>
    <w:rsid w:val="00B91A79"/>
    <w:rsid w:val="00BA073A"/>
    <w:rsid w:val="00BB394E"/>
    <w:rsid w:val="00BB6FA4"/>
    <w:rsid w:val="00BC2FC5"/>
    <w:rsid w:val="00BD6D19"/>
    <w:rsid w:val="00BD7816"/>
    <w:rsid w:val="00C3225F"/>
    <w:rsid w:val="00C367AC"/>
    <w:rsid w:val="00C43F92"/>
    <w:rsid w:val="00C47E89"/>
    <w:rsid w:val="00C5105C"/>
    <w:rsid w:val="00C6276E"/>
    <w:rsid w:val="00C70B95"/>
    <w:rsid w:val="00C80154"/>
    <w:rsid w:val="00C95B39"/>
    <w:rsid w:val="00CB4A37"/>
    <w:rsid w:val="00CD36C2"/>
    <w:rsid w:val="00CE3AF5"/>
    <w:rsid w:val="00D201FA"/>
    <w:rsid w:val="00D20323"/>
    <w:rsid w:val="00D24689"/>
    <w:rsid w:val="00D33087"/>
    <w:rsid w:val="00D3497B"/>
    <w:rsid w:val="00D45B5F"/>
    <w:rsid w:val="00D66F16"/>
    <w:rsid w:val="00D941EB"/>
    <w:rsid w:val="00DA5B78"/>
    <w:rsid w:val="00DA7C31"/>
    <w:rsid w:val="00DD3BEA"/>
    <w:rsid w:val="00DE0E12"/>
    <w:rsid w:val="00DE584F"/>
    <w:rsid w:val="00DF2FB4"/>
    <w:rsid w:val="00DF517C"/>
    <w:rsid w:val="00DF7FD6"/>
    <w:rsid w:val="00E007FD"/>
    <w:rsid w:val="00E140FB"/>
    <w:rsid w:val="00E3116D"/>
    <w:rsid w:val="00E56840"/>
    <w:rsid w:val="00E63212"/>
    <w:rsid w:val="00E70167"/>
    <w:rsid w:val="00E77298"/>
    <w:rsid w:val="00E8023C"/>
    <w:rsid w:val="00EA2B42"/>
    <w:rsid w:val="00EA6F78"/>
    <w:rsid w:val="00EC7868"/>
    <w:rsid w:val="00F138D5"/>
    <w:rsid w:val="00F14463"/>
    <w:rsid w:val="00F1719F"/>
    <w:rsid w:val="00F26CE8"/>
    <w:rsid w:val="00FB2CC3"/>
    <w:rsid w:val="00FD78E9"/>
    <w:rsid w:val="00FE3DA7"/>
    <w:rsid w:val="00F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1AA2B"/>
  <w15:docId w15:val="{90AF4A83-C6DC-4F0D-A67E-407F0AB4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DA7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E6321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60E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0E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0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0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F8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80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F8"/>
    <w:rPr>
      <w:rFonts w:ascii="Arial" w:hAnsi="Arial"/>
      <w:sz w:val="20"/>
    </w:rPr>
  </w:style>
  <w:style w:type="paragraph" w:customStyle="1" w:styleId="Default">
    <w:name w:val="Default"/>
    <w:rsid w:val="00A52D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1719F"/>
    <w:pPr>
      <w:widowControl w:val="0"/>
      <w:spacing w:after="0" w:line="240" w:lineRule="auto"/>
      <w:ind w:left="116"/>
    </w:pPr>
    <w:rPr>
      <w:rFonts w:ascii="Calibri" w:eastAsia="Calibri" w:hAnsi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719F"/>
    <w:rPr>
      <w:rFonts w:ascii="Calibri" w:eastAsia="Calibri" w:hAnsi="Calibri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81775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5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B2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B2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B2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FB8A4-EA3E-4358-8482-90D5C8C6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Investment Bank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MARUTA Tomomitsu</dc:creator>
  <cp:keywords>PUBLIC</cp:keywords>
  <dc:description>PUBLIC</dc:description>
  <cp:lastModifiedBy>Siobhan Benrejdal</cp:lastModifiedBy>
  <cp:revision>2</cp:revision>
  <cp:lastPrinted>2016-05-30T10:08:00Z</cp:lastPrinted>
  <dcterms:created xsi:type="dcterms:W3CDTF">2020-10-07T14:45:00Z</dcterms:created>
  <dcterms:modified xsi:type="dcterms:W3CDTF">2020-10-07T14:45:00Z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Source">
    <vt:lpwstr>Internal</vt:lpwstr>
  </property>
  <property fmtid="{D5CDD505-2E9C-101B-9397-08002B2CF9AE}" pid="4" name="Footers">
    <vt:lpwstr>Footers</vt:lpwstr>
  </property>
  <property fmtid="{D5CDD505-2E9C-101B-9397-08002B2CF9AE}" pid="5" name="DocClassification">
    <vt:lpwstr>CLAPUBLIC</vt:lpwstr>
  </property>
</Properties>
</file>